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F83DD" w14:textId="77777777" w:rsidR="004E7DF5" w:rsidRPr="006A4D3B" w:rsidRDefault="00AF0CE5" w:rsidP="006A4D3B">
      <w:pPr>
        <w:pBdr>
          <w:top w:val="nil"/>
          <w:left w:val="nil"/>
          <w:bottom w:val="nil"/>
          <w:right w:val="nil"/>
          <w:between w:val="nil"/>
        </w:pBd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216"/>
        <w:textAlignment w:val="baseline"/>
        <w:rPr>
          <w:rFonts w:eastAsia="Calibri"/>
          <w:szCs w:val="24"/>
          <w:lang w:eastAsia="lt-LT"/>
        </w:rPr>
      </w:pPr>
      <w:r w:rsidRPr="006A4D3B">
        <w:rPr>
          <w:rFonts w:eastAsia="Calibri"/>
          <w:szCs w:val="24"/>
          <w:lang w:eastAsia="lt-LT"/>
        </w:rPr>
        <w:t xml:space="preserve">Mentorių atrankos aprašo </w:t>
      </w:r>
    </w:p>
    <w:p w14:paraId="78427126" w14:textId="77777777" w:rsidR="004E7DF5" w:rsidRPr="006A4D3B" w:rsidRDefault="00AF0CE5" w:rsidP="006A4D3B">
      <w:pPr>
        <w:pBdr>
          <w:top w:val="nil"/>
          <w:left w:val="nil"/>
          <w:bottom w:val="nil"/>
          <w:right w:val="nil"/>
          <w:between w:val="nil"/>
        </w:pBd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216"/>
        <w:textAlignment w:val="baseline"/>
        <w:rPr>
          <w:rFonts w:eastAsia="Calibri"/>
          <w:szCs w:val="24"/>
          <w:lang w:eastAsia="lt-LT"/>
        </w:rPr>
      </w:pPr>
      <w:r w:rsidRPr="006A4D3B">
        <w:rPr>
          <w:rFonts w:eastAsia="Calibri"/>
          <w:szCs w:val="24"/>
          <w:lang w:eastAsia="lt-LT"/>
        </w:rPr>
        <w:t>1 priedas</w:t>
      </w:r>
    </w:p>
    <w:p w14:paraId="27FBC407" w14:textId="77777777" w:rsidR="004E7DF5" w:rsidRPr="006A4D3B" w:rsidRDefault="004E7DF5">
      <w:pPr>
        <w:pBdr>
          <w:top w:val="nil"/>
          <w:left w:val="nil"/>
          <w:bottom w:val="nil"/>
          <w:right w:val="nil"/>
          <w:between w:val="nil"/>
        </w:pBd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88"/>
        <w:textAlignment w:val="baseline"/>
        <w:rPr>
          <w:rFonts w:eastAsia="Calibri"/>
          <w:szCs w:val="24"/>
          <w:lang w:eastAsia="lt-LT"/>
        </w:rPr>
      </w:pPr>
    </w:p>
    <w:p w14:paraId="009C18E3" w14:textId="77777777" w:rsidR="004E7DF5" w:rsidRPr="006A4D3B" w:rsidRDefault="00AF0CE5">
      <w:pPr>
        <w:pBdr>
          <w:top w:val="nil"/>
          <w:left w:val="nil"/>
          <w:bottom w:val="nil"/>
          <w:right w:val="nil"/>
          <w:between w:val="nil"/>
        </w:pBdr>
        <w:suppressAutoHyphens/>
        <w:jc w:val="center"/>
        <w:textAlignment w:val="baseline"/>
        <w:rPr>
          <w:rFonts w:eastAsia="Calibri"/>
          <w:b/>
          <w:szCs w:val="24"/>
          <w:lang w:eastAsia="lt-LT"/>
        </w:rPr>
      </w:pPr>
      <w:r w:rsidRPr="006A4D3B">
        <w:rPr>
          <w:rFonts w:eastAsia="Calibri"/>
          <w:szCs w:val="24"/>
          <w:lang w:eastAsia="lt-LT"/>
        </w:rPr>
        <w:t>_____________________________________________________________</w:t>
      </w:r>
    </w:p>
    <w:p w14:paraId="7F7375DB" w14:textId="77777777" w:rsidR="004E7DF5" w:rsidRPr="006A4D3B" w:rsidRDefault="00AF0CE5">
      <w:pPr>
        <w:pBdr>
          <w:top w:val="nil"/>
          <w:left w:val="nil"/>
          <w:bottom w:val="nil"/>
          <w:right w:val="nil"/>
          <w:between w:val="nil"/>
        </w:pBdr>
        <w:suppressAutoHyphens/>
        <w:jc w:val="center"/>
        <w:textAlignment w:val="baseline"/>
        <w:rPr>
          <w:rFonts w:eastAsia="Calibri"/>
          <w:i/>
          <w:szCs w:val="24"/>
          <w:lang w:eastAsia="lt-LT"/>
        </w:rPr>
      </w:pPr>
      <w:r w:rsidRPr="006A4D3B">
        <w:rPr>
          <w:rFonts w:eastAsia="Calibri"/>
          <w:i/>
          <w:szCs w:val="24"/>
          <w:lang w:eastAsia="lt-LT"/>
        </w:rPr>
        <w:t>(vardas, pavardė)</w:t>
      </w:r>
    </w:p>
    <w:p w14:paraId="0B7D5803" w14:textId="77777777" w:rsidR="004E7DF5" w:rsidRPr="006A4D3B" w:rsidRDefault="004E7DF5">
      <w:pPr>
        <w:pBdr>
          <w:top w:val="nil"/>
          <w:left w:val="nil"/>
          <w:bottom w:val="nil"/>
          <w:right w:val="nil"/>
          <w:between w:val="nil"/>
        </w:pBdr>
        <w:suppressAutoHyphens/>
        <w:jc w:val="center"/>
        <w:textAlignment w:val="baseline"/>
        <w:rPr>
          <w:rFonts w:eastAsia="Calibri"/>
          <w:i/>
          <w:szCs w:val="24"/>
          <w:lang w:eastAsia="lt-LT"/>
        </w:rPr>
      </w:pPr>
    </w:p>
    <w:p w14:paraId="62A61712" w14:textId="77777777" w:rsidR="004E7DF5" w:rsidRPr="006A4D3B" w:rsidRDefault="00AF0CE5">
      <w:pPr>
        <w:pBdr>
          <w:top w:val="nil"/>
          <w:left w:val="nil"/>
          <w:bottom w:val="nil"/>
          <w:right w:val="nil"/>
          <w:between w:val="nil"/>
        </w:pBdr>
        <w:suppressAutoHyphens/>
        <w:jc w:val="center"/>
        <w:textAlignment w:val="baseline"/>
        <w:rPr>
          <w:rFonts w:eastAsia="Calibri"/>
          <w:b/>
          <w:szCs w:val="24"/>
          <w:lang w:eastAsia="lt-LT"/>
        </w:rPr>
      </w:pPr>
      <w:r w:rsidRPr="006A4D3B">
        <w:rPr>
          <w:rFonts w:eastAsia="Calibri"/>
          <w:b/>
          <w:szCs w:val="24"/>
          <w:lang w:eastAsia="lt-LT"/>
        </w:rPr>
        <w:t>PRETENDENTO Į MENTORIUS ANKETA</w:t>
      </w:r>
    </w:p>
    <w:p w14:paraId="18CFFF48" w14:textId="77777777" w:rsidR="004E7DF5" w:rsidRPr="006A4D3B" w:rsidRDefault="004E7DF5">
      <w:pPr>
        <w:suppressAutoHyphens/>
        <w:textAlignment w:val="baseline"/>
        <w:rPr>
          <w:sz w:val="14"/>
          <w:szCs w:val="14"/>
        </w:rPr>
      </w:pPr>
    </w:p>
    <w:p w14:paraId="7E813CA7" w14:textId="77777777" w:rsidR="004E7DF5" w:rsidRPr="006A4D3B" w:rsidRDefault="00AF0CE5">
      <w:pPr>
        <w:pBdr>
          <w:top w:val="nil"/>
          <w:left w:val="nil"/>
          <w:bottom w:val="nil"/>
          <w:right w:val="nil"/>
          <w:between w:val="nil"/>
        </w:pBdr>
        <w:suppressAutoHyphens/>
        <w:textAlignment w:val="baseline"/>
        <w:rPr>
          <w:rFonts w:eastAsia="Calibri"/>
          <w:b/>
          <w:szCs w:val="24"/>
          <w:lang w:eastAsia="lt-LT"/>
        </w:rPr>
      </w:pPr>
      <w:r w:rsidRPr="006A4D3B">
        <w:rPr>
          <w:szCs w:val="24"/>
          <w:lang w:eastAsia="lt-LT"/>
        </w:rPr>
        <w:t xml:space="preserve">1. </w:t>
      </w:r>
      <w:r w:rsidRPr="006A4D3B">
        <w:rPr>
          <w:rFonts w:eastAsia="Calibri"/>
          <w:b/>
          <w:szCs w:val="24"/>
          <w:lang w:eastAsia="lt-LT"/>
        </w:rPr>
        <w:t xml:space="preserve">Asmeninė informacija </w:t>
      </w:r>
    </w:p>
    <w:p w14:paraId="3F00C828" w14:textId="77777777" w:rsidR="004E7DF5" w:rsidRPr="006A4D3B" w:rsidRDefault="004E7DF5">
      <w:pPr>
        <w:suppressAutoHyphens/>
        <w:textAlignment w:val="baseline"/>
        <w:rPr>
          <w:sz w:val="14"/>
          <w:szCs w:val="14"/>
        </w:rPr>
      </w:pPr>
    </w:p>
    <w:p w14:paraId="1C0B792E" w14:textId="77777777" w:rsidR="004E7DF5" w:rsidRPr="006A4D3B" w:rsidRDefault="00AF0CE5">
      <w:pPr>
        <w:pBdr>
          <w:top w:val="nil"/>
          <w:left w:val="nil"/>
          <w:bottom w:val="nil"/>
          <w:right w:val="nil"/>
          <w:between w:val="nil"/>
        </w:pBdr>
        <w:suppressAutoHyphens/>
        <w:textAlignment w:val="baseline"/>
        <w:rPr>
          <w:rFonts w:eastAsia="Calibri"/>
          <w:szCs w:val="24"/>
          <w:lang w:eastAsia="lt-LT"/>
        </w:rPr>
      </w:pPr>
      <w:r w:rsidRPr="006A4D3B">
        <w:rPr>
          <w:rFonts w:eastAsia="Calibri"/>
          <w:szCs w:val="24"/>
          <w:lang w:eastAsia="lt-LT"/>
        </w:rPr>
        <w:t>1</w:t>
      </w:r>
      <w:r w:rsidRPr="006A4D3B">
        <w:rPr>
          <w:rFonts w:eastAsia="Calibri"/>
          <w:szCs w:val="24"/>
          <w:lang w:val="pt-BR" w:eastAsia="lt-LT"/>
        </w:rPr>
        <w:t xml:space="preserve">.1. </w:t>
      </w:r>
      <w:r w:rsidRPr="006A4D3B">
        <w:rPr>
          <w:rFonts w:eastAsia="Calibri"/>
          <w:szCs w:val="24"/>
          <w:lang w:eastAsia="lt-LT"/>
        </w:rPr>
        <w:t xml:space="preserve">Gyvenamoji vieta </w:t>
      </w:r>
      <w:r w:rsidRPr="006A4D3B">
        <w:rPr>
          <w:rFonts w:eastAsia="Calibri"/>
          <w:i/>
          <w:szCs w:val="24"/>
          <w:lang w:eastAsia="lt-LT"/>
        </w:rPr>
        <w:t>(šalis, miestas</w:t>
      </w:r>
      <w:r w:rsidRPr="006A4D3B">
        <w:rPr>
          <w:rFonts w:eastAsia="Calibri"/>
          <w:szCs w:val="24"/>
          <w:lang w:eastAsia="lt-LT"/>
        </w:rPr>
        <w:t>)............................................................................................</w:t>
      </w:r>
    </w:p>
    <w:p w14:paraId="7F349A98" w14:textId="77777777" w:rsidR="004E7DF5" w:rsidRPr="006A4D3B" w:rsidRDefault="004E7DF5">
      <w:pPr>
        <w:suppressAutoHyphens/>
        <w:textAlignment w:val="baseline"/>
        <w:rPr>
          <w:szCs w:val="24"/>
        </w:rPr>
      </w:pPr>
    </w:p>
    <w:p w14:paraId="201BC4F6" w14:textId="77777777" w:rsidR="004E7DF5" w:rsidRPr="006A4D3B" w:rsidRDefault="00AF0CE5">
      <w:pPr>
        <w:pBdr>
          <w:top w:val="nil"/>
          <w:left w:val="nil"/>
          <w:bottom w:val="nil"/>
          <w:right w:val="nil"/>
          <w:between w:val="nil"/>
        </w:pBdr>
        <w:suppressAutoHyphens/>
        <w:textAlignment w:val="baseline"/>
        <w:rPr>
          <w:rFonts w:eastAsia="Calibri"/>
          <w:szCs w:val="24"/>
          <w:lang w:eastAsia="lt-LT"/>
        </w:rPr>
      </w:pPr>
      <w:r w:rsidRPr="006A4D3B">
        <w:rPr>
          <w:rFonts w:eastAsia="Calibri"/>
          <w:szCs w:val="24"/>
          <w:lang w:eastAsia="lt-LT"/>
        </w:rPr>
        <w:t>1.2. Tel. Nr.: ..................................................................................................................................</w:t>
      </w:r>
    </w:p>
    <w:p w14:paraId="645FE210" w14:textId="77777777" w:rsidR="004E7DF5" w:rsidRPr="006A4D3B" w:rsidRDefault="004E7DF5">
      <w:pPr>
        <w:suppressAutoHyphens/>
        <w:textAlignment w:val="baseline"/>
        <w:rPr>
          <w:szCs w:val="24"/>
        </w:rPr>
      </w:pPr>
    </w:p>
    <w:p w14:paraId="4D7071B4" w14:textId="77777777" w:rsidR="004E7DF5" w:rsidRPr="006A4D3B" w:rsidRDefault="00AF0CE5">
      <w:pPr>
        <w:pBdr>
          <w:top w:val="nil"/>
          <w:left w:val="nil"/>
          <w:bottom w:val="nil"/>
          <w:right w:val="nil"/>
          <w:between w:val="nil"/>
        </w:pBdr>
        <w:suppressAutoHyphens/>
        <w:textAlignment w:val="baseline"/>
        <w:rPr>
          <w:rFonts w:eastAsia="Calibri"/>
          <w:szCs w:val="24"/>
          <w:lang w:eastAsia="lt-LT"/>
        </w:rPr>
      </w:pPr>
      <w:r w:rsidRPr="006A4D3B">
        <w:rPr>
          <w:rFonts w:eastAsia="Calibri"/>
          <w:szCs w:val="24"/>
          <w:lang w:eastAsia="lt-LT"/>
        </w:rPr>
        <w:t>1.3. El. paštas: .................................................................................................................................</w:t>
      </w:r>
    </w:p>
    <w:p w14:paraId="6DC6E3D3" w14:textId="77777777" w:rsidR="004E7DF5" w:rsidRPr="006A4D3B" w:rsidRDefault="004E7DF5">
      <w:pPr>
        <w:suppressAutoHyphens/>
        <w:textAlignment w:val="baseline"/>
        <w:rPr>
          <w:sz w:val="14"/>
          <w:szCs w:val="14"/>
        </w:rPr>
      </w:pPr>
    </w:p>
    <w:p w14:paraId="021F02E7" w14:textId="77777777" w:rsidR="004E7DF5" w:rsidRPr="006A4D3B" w:rsidRDefault="00AF0CE5">
      <w:pPr>
        <w:pBdr>
          <w:top w:val="nil"/>
          <w:left w:val="nil"/>
          <w:bottom w:val="nil"/>
          <w:right w:val="nil"/>
          <w:between w:val="nil"/>
        </w:pBdr>
        <w:suppressAutoHyphens/>
        <w:jc w:val="both"/>
        <w:textAlignment w:val="baseline"/>
        <w:rPr>
          <w:rFonts w:eastAsia="Calibri"/>
          <w:b/>
          <w:szCs w:val="24"/>
          <w:lang w:eastAsia="lt-LT"/>
        </w:rPr>
      </w:pPr>
      <w:r w:rsidRPr="006A4D3B">
        <w:rPr>
          <w:rFonts w:eastAsia="Calibri"/>
          <w:bCs/>
          <w:szCs w:val="24"/>
          <w:lang w:eastAsia="lt-LT"/>
        </w:rPr>
        <w:t>2.</w:t>
      </w:r>
      <w:r w:rsidRPr="006A4D3B">
        <w:rPr>
          <w:rFonts w:eastAsia="Calibri"/>
          <w:b/>
          <w:szCs w:val="24"/>
          <w:lang w:eastAsia="lt-LT"/>
        </w:rPr>
        <w:t xml:space="preserve"> </w:t>
      </w:r>
      <w:r w:rsidRPr="006A4D3B">
        <w:rPr>
          <w:rFonts w:eastAsia="Calibri"/>
          <w:bCs/>
          <w:szCs w:val="24"/>
          <w:lang w:eastAsia="lt-LT"/>
        </w:rPr>
        <w:t>Į</w:t>
      </w:r>
      <w:r w:rsidRPr="006A4D3B">
        <w:t>gytas menų, inžinerijos mokslo, informatikos mokslo, technologijų mokslo, socialinių mokslų, verslo ir viešosios vadybos studijų krypčių grupėse ne žemesnis kaip aukštasis universitetinis išsilavinimas su bakalauro kvalifikaciniu laipsniu ar jam lygiaverte aukštojo mokslo kvalifikacija arba aukštasis koleginis išsilavinimas su profesinio bakalauro kvalifikaciniu laipsniu arba jam lygiaverte aukštojo mokslo kvalifikacija</w:t>
      </w:r>
      <w:r w:rsidRPr="006A4D3B">
        <w:rPr>
          <w:rFonts w:eastAsia="Calibri"/>
          <w:bCs/>
          <w:szCs w:val="24"/>
          <w:lang w:eastAsia="lt-LT"/>
        </w:rPr>
        <w:t xml:space="preserve">: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00" w:type="dxa"/>
          <w:left w:w="115" w:type="dxa"/>
          <w:bottom w:w="100" w:type="dxa"/>
          <w:right w:w="115" w:type="dxa"/>
        </w:tblCellMar>
        <w:tblLook w:val="0600" w:firstRow="0" w:lastRow="0" w:firstColumn="0" w:lastColumn="0" w:noHBand="1" w:noVBand="1"/>
      </w:tblPr>
      <w:tblGrid>
        <w:gridCol w:w="3230"/>
        <w:gridCol w:w="2853"/>
        <w:gridCol w:w="3535"/>
      </w:tblGrid>
      <w:tr w:rsidR="006A4D3B" w:rsidRPr="006A4D3B" w14:paraId="4AF2FA7C" w14:textId="77777777">
        <w:tc>
          <w:tcPr>
            <w:tcW w:w="3230" w:type="dxa"/>
            <w:shd w:val="clear" w:color="auto" w:fill="auto"/>
            <w:tcMar>
              <w:top w:w="100" w:type="dxa"/>
              <w:left w:w="100" w:type="dxa"/>
              <w:bottom w:w="100" w:type="dxa"/>
              <w:right w:w="100" w:type="dxa"/>
            </w:tcMar>
            <w:vAlign w:val="center"/>
          </w:tcPr>
          <w:p w14:paraId="0D337E3B" w14:textId="77777777" w:rsidR="004E7DF5" w:rsidRPr="006A4D3B" w:rsidRDefault="00AF0CE5">
            <w:pPr>
              <w:pBdr>
                <w:top w:val="nil"/>
                <w:left w:val="nil"/>
                <w:bottom w:val="nil"/>
                <w:right w:val="nil"/>
                <w:between w:val="nil"/>
              </w:pBdr>
              <w:suppressAutoHyphens/>
              <w:textAlignment w:val="baseline"/>
              <w:rPr>
                <w:rFonts w:eastAsia="Calibri"/>
                <w:b/>
                <w:szCs w:val="24"/>
                <w:lang w:eastAsia="lt-LT"/>
              </w:rPr>
            </w:pPr>
            <w:r w:rsidRPr="006A4D3B">
              <w:rPr>
                <w:rFonts w:eastAsia="Calibri"/>
                <w:b/>
                <w:szCs w:val="24"/>
                <w:lang w:eastAsia="lt-LT"/>
              </w:rPr>
              <w:t>Baigtos studijos, įstaiga</w:t>
            </w:r>
          </w:p>
        </w:tc>
        <w:tc>
          <w:tcPr>
            <w:tcW w:w="2853" w:type="dxa"/>
            <w:shd w:val="clear" w:color="auto" w:fill="auto"/>
            <w:tcMar>
              <w:top w:w="100" w:type="dxa"/>
              <w:left w:w="100" w:type="dxa"/>
              <w:bottom w:w="100" w:type="dxa"/>
              <w:right w:w="100" w:type="dxa"/>
            </w:tcMar>
            <w:vAlign w:val="center"/>
          </w:tcPr>
          <w:p w14:paraId="0B7E6871" w14:textId="77777777" w:rsidR="004E7DF5" w:rsidRPr="006A4D3B" w:rsidRDefault="00AF0CE5">
            <w:pPr>
              <w:pBdr>
                <w:top w:val="nil"/>
                <w:left w:val="nil"/>
                <w:bottom w:val="nil"/>
                <w:right w:val="nil"/>
                <w:between w:val="nil"/>
              </w:pBdr>
              <w:suppressAutoHyphens/>
              <w:textAlignment w:val="baseline"/>
              <w:rPr>
                <w:rFonts w:eastAsia="Calibri"/>
                <w:b/>
                <w:szCs w:val="24"/>
                <w:lang w:eastAsia="lt-LT"/>
              </w:rPr>
            </w:pPr>
            <w:r w:rsidRPr="006A4D3B">
              <w:rPr>
                <w:rFonts w:eastAsia="Calibri"/>
                <w:b/>
                <w:szCs w:val="24"/>
                <w:lang w:eastAsia="lt-LT"/>
              </w:rPr>
              <w:t>Baigimo metai</w:t>
            </w:r>
          </w:p>
        </w:tc>
        <w:tc>
          <w:tcPr>
            <w:tcW w:w="3535" w:type="dxa"/>
            <w:shd w:val="clear" w:color="auto" w:fill="auto"/>
            <w:tcMar>
              <w:top w:w="100" w:type="dxa"/>
              <w:left w:w="100" w:type="dxa"/>
              <w:bottom w:w="100" w:type="dxa"/>
              <w:right w:w="100" w:type="dxa"/>
            </w:tcMar>
            <w:vAlign w:val="center"/>
          </w:tcPr>
          <w:p w14:paraId="0B7963B6" w14:textId="77777777" w:rsidR="004E7DF5" w:rsidRPr="006A4D3B" w:rsidRDefault="00AF0CE5">
            <w:pPr>
              <w:pBdr>
                <w:top w:val="nil"/>
                <w:left w:val="nil"/>
                <w:bottom w:val="nil"/>
                <w:right w:val="nil"/>
                <w:between w:val="nil"/>
              </w:pBdr>
              <w:suppressAutoHyphens/>
              <w:jc w:val="both"/>
              <w:textAlignment w:val="baseline"/>
              <w:rPr>
                <w:rFonts w:eastAsia="Calibri"/>
                <w:b/>
                <w:szCs w:val="24"/>
                <w:lang w:eastAsia="lt-LT"/>
              </w:rPr>
            </w:pPr>
            <w:r w:rsidRPr="006A4D3B">
              <w:rPr>
                <w:rFonts w:eastAsia="Calibri"/>
                <w:b/>
                <w:szCs w:val="24"/>
                <w:lang w:eastAsia="lt-LT"/>
              </w:rPr>
              <w:t xml:space="preserve">Mokslo studijų kryptis, įgyta specialybė, kvalifikacinis laipsnis </w:t>
            </w:r>
          </w:p>
        </w:tc>
      </w:tr>
      <w:tr w:rsidR="006A4D3B" w:rsidRPr="006A4D3B" w14:paraId="1966EF80" w14:textId="77777777">
        <w:trPr>
          <w:trHeight w:val="280"/>
        </w:trPr>
        <w:tc>
          <w:tcPr>
            <w:tcW w:w="3230" w:type="dxa"/>
            <w:shd w:val="clear" w:color="auto" w:fill="auto"/>
            <w:tcMar>
              <w:top w:w="100" w:type="dxa"/>
              <w:left w:w="100" w:type="dxa"/>
              <w:bottom w:w="100" w:type="dxa"/>
              <w:right w:w="100" w:type="dxa"/>
            </w:tcMar>
            <w:vAlign w:val="center"/>
          </w:tcPr>
          <w:p w14:paraId="668037D1" w14:textId="77777777" w:rsidR="004E7DF5" w:rsidRPr="006A4D3B" w:rsidRDefault="004E7DF5">
            <w:pPr>
              <w:widowControl w:val="0"/>
              <w:pBdr>
                <w:top w:val="nil"/>
                <w:left w:val="nil"/>
                <w:bottom w:val="nil"/>
                <w:right w:val="nil"/>
                <w:between w:val="nil"/>
              </w:pBdr>
              <w:suppressAutoHyphens/>
              <w:textAlignment w:val="baseline"/>
              <w:rPr>
                <w:rFonts w:eastAsia="Calibri"/>
                <w:szCs w:val="24"/>
                <w:lang w:eastAsia="lt-LT"/>
              </w:rPr>
            </w:pPr>
          </w:p>
        </w:tc>
        <w:tc>
          <w:tcPr>
            <w:tcW w:w="2853" w:type="dxa"/>
            <w:shd w:val="clear" w:color="auto" w:fill="auto"/>
            <w:tcMar>
              <w:top w:w="100" w:type="dxa"/>
              <w:left w:w="100" w:type="dxa"/>
              <w:bottom w:w="100" w:type="dxa"/>
              <w:right w:w="100" w:type="dxa"/>
            </w:tcMar>
            <w:vAlign w:val="center"/>
          </w:tcPr>
          <w:p w14:paraId="5FEA45C9" w14:textId="77777777" w:rsidR="004E7DF5" w:rsidRPr="006A4D3B" w:rsidRDefault="004E7DF5">
            <w:pPr>
              <w:widowControl w:val="0"/>
              <w:pBdr>
                <w:top w:val="nil"/>
                <w:left w:val="nil"/>
                <w:bottom w:val="nil"/>
                <w:right w:val="nil"/>
                <w:between w:val="nil"/>
              </w:pBdr>
              <w:suppressAutoHyphens/>
              <w:textAlignment w:val="baseline"/>
              <w:rPr>
                <w:rFonts w:eastAsia="Calibri"/>
                <w:szCs w:val="24"/>
                <w:lang w:eastAsia="lt-LT"/>
              </w:rPr>
            </w:pPr>
          </w:p>
        </w:tc>
        <w:tc>
          <w:tcPr>
            <w:tcW w:w="3535" w:type="dxa"/>
            <w:shd w:val="clear" w:color="auto" w:fill="auto"/>
            <w:tcMar>
              <w:top w:w="100" w:type="dxa"/>
              <w:left w:w="100" w:type="dxa"/>
              <w:bottom w:w="100" w:type="dxa"/>
              <w:right w:w="100" w:type="dxa"/>
            </w:tcMar>
            <w:vAlign w:val="center"/>
          </w:tcPr>
          <w:p w14:paraId="39840956" w14:textId="77777777" w:rsidR="004E7DF5" w:rsidRPr="006A4D3B" w:rsidRDefault="004E7DF5">
            <w:pPr>
              <w:widowControl w:val="0"/>
              <w:pBdr>
                <w:top w:val="nil"/>
                <w:left w:val="nil"/>
                <w:bottom w:val="nil"/>
                <w:right w:val="nil"/>
                <w:between w:val="nil"/>
              </w:pBdr>
              <w:suppressAutoHyphens/>
              <w:textAlignment w:val="baseline"/>
              <w:rPr>
                <w:rFonts w:eastAsia="Calibri"/>
                <w:szCs w:val="24"/>
                <w:lang w:eastAsia="lt-LT"/>
              </w:rPr>
            </w:pPr>
          </w:p>
        </w:tc>
      </w:tr>
      <w:tr w:rsidR="006A4D3B" w:rsidRPr="006A4D3B" w14:paraId="2892D155" w14:textId="77777777">
        <w:tc>
          <w:tcPr>
            <w:tcW w:w="3230" w:type="dxa"/>
            <w:shd w:val="clear" w:color="auto" w:fill="auto"/>
            <w:tcMar>
              <w:top w:w="100" w:type="dxa"/>
              <w:left w:w="100" w:type="dxa"/>
              <w:bottom w:w="100" w:type="dxa"/>
              <w:right w:w="100" w:type="dxa"/>
            </w:tcMar>
            <w:vAlign w:val="center"/>
          </w:tcPr>
          <w:p w14:paraId="1CFED160" w14:textId="77777777" w:rsidR="004E7DF5" w:rsidRPr="006A4D3B" w:rsidRDefault="004E7DF5">
            <w:pPr>
              <w:widowControl w:val="0"/>
              <w:pBdr>
                <w:top w:val="nil"/>
                <w:left w:val="nil"/>
                <w:bottom w:val="nil"/>
                <w:right w:val="nil"/>
                <w:between w:val="nil"/>
              </w:pBdr>
              <w:suppressAutoHyphens/>
              <w:textAlignment w:val="baseline"/>
              <w:rPr>
                <w:rFonts w:eastAsia="Calibri"/>
                <w:szCs w:val="24"/>
                <w:lang w:eastAsia="lt-LT"/>
              </w:rPr>
            </w:pPr>
          </w:p>
        </w:tc>
        <w:tc>
          <w:tcPr>
            <w:tcW w:w="2853" w:type="dxa"/>
            <w:shd w:val="clear" w:color="auto" w:fill="auto"/>
            <w:tcMar>
              <w:top w:w="100" w:type="dxa"/>
              <w:left w:w="100" w:type="dxa"/>
              <w:bottom w:w="100" w:type="dxa"/>
              <w:right w:w="100" w:type="dxa"/>
            </w:tcMar>
            <w:vAlign w:val="center"/>
          </w:tcPr>
          <w:p w14:paraId="76B31B7A" w14:textId="77777777" w:rsidR="004E7DF5" w:rsidRPr="006A4D3B" w:rsidRDefault="004E7DF5">
            <w:pPr>
              <w:widowControl w:val="0"/>
              <w:pBdr>
                <w:top w:val="nil"/>
                <w:left w:val="nil"/>
                <w:bottom w:val="nil"/>
                <w:right w:val="nil"/>
                <w:between w:val="nil"/>
              </w:pBdr>
              <w:suppressAutoHyphens/>
              <w:textAlignment w:val="baseline"/>
              <w:rPr>
                <w:rFonts w:eastAsia="Calibri"/>
                <w:szCs w:val="24"/>
                <w:lang w:eastAsia="lt-LT"/>
              </w:rPr>
            </w:pPr>
          </w:p>
        </w:tc>
        <w:tc>
          <w:tcPr>
            <w:tcW w:w="3535" w:type="dxa"/>
            <w:shd w:val="clear" w:color="auto" w:fill="auto"/>
            <w:tcMar>
              <w:top w:w="100" w:type="dxa"/>
              <w:left w:w="100" w:type="dxa"/>
              <w:bottom w:w="100" w:type="dxa"/>
              <w:right w:w="100" w:type="dxa"/>
            </w:tcMar>
            <w:vAlign w:val="center"/>
          </w:tcPr>
          <w:p w14:paraId="5031FBB9" w14:textId="77777777" w:rsidR="004E7DF5" w:rsidRPr="006A4D3B" w:rsidRDefault="004E7DF5">
            <w:pPr>
              <w:widowControl w:val="0"/>
              <w:pBdr>
                <w:top w:val="nil"/>
                <w:left w:val="nil"/>
                <w:bottom w:val="nil"/>
                <w:right w:val="nil"/>
                <w:between w:val="nil"/>
              </w:pBdr>
              <w:suppressAutoHyphens/>
              <w:textAlignment w:val="baseline"/>
              <w:rPr>
                <w:rFonts w:eastAsia="Calibri"/>
                <w:szCs w:val="24"/>
                <w:lang w:eastAsia="lt-LT"/>
              </w:rPr>
            </w:pPr>
          </w:p>
        </w:tc>
      </w:tr>
    </w:tbl>
    <w:p w14:paraId="23757DA7" w14:textId="77777777" w:rsidR="004E7DF5" w:rsidRPr="006A4D3B" w:rsidRDefault="004E7DF5">
      <w:pPr>
        <w:pBdr>
          <w:top w:val="nil"/>
          <w:left w:val="nil"/>
          <w:bottom w:val="nil"/>
          <w:right w:val="nil"/>
          <w:between w:val="nil"/>
        </w:pBdr>
        <w:suppressAutoHyphens/>
        <w:textAlignment w:val="baseline"/>
        <w:rPr>
          <w:rFonts w:eastAsia="Calibri"/>
          <w:b/>
          <w:szCs w:val="24"/>
          <w:lang w:eastAsia="lt-LT"/>
        </w:rPr>
      </w:pPr>
    </w:p>
    <w:p w14:paraId="6D6225FD" w14:textId="77777777" w:rsidR="004E7DF5" w:rsidRPr="006A4D3B" w:rsidRDefault="00AF0CE5">
      <w:pPr>
        <w:pBdr>
          <w:top w:val="nil"/>
          <w:left w:val="nil"/>
          <w:bottom w:val="nil"/>
          <w:right w:val="nil"/>
          <w:between w:val="nil"/>
        </w:pBdr>
        <w:suppressAutoHyphens/>
        <w:jc w:val="both"/>
        <w:textAlignment w:val="baseline"/>
        <w:rPr>
          <w:rFonts w:eastAsia="Calibri"/>
          <w:b/>
          <w:bCs/>
          <w:lang w:eastAsia="lt-LT"/>
        </w:rPr>
      </w:pPr>
      <w:r w:rsidRPr="006A4D3B">
        <w:rPr>
          <w:rFonts w:eastAsia="Calibri"/>
          <w:b/>
          <w:bCs/>
          <w:lang w:eastAsia="lt-LT"/>
        </w:rPr>
        <w:t>3. Pasirinkta (-</w:t>
      </w:r>
      <w:proofErr w:type="spellStart"/>
      <w:r w:rsidRPr="006A4D3B">
        <w:rPr>
          <w:rFonts w:eastAsia="Calibri"/>
          <w:b/>
          <w:bCs/>
          <w:lang w:eastAsia="lt-LT"/>
        </w:rPr>
        <w:t>os</w:t>
      </w:r>
      <w:proofErr w:type="spellEnd"/>
      <w:r w:rsidRPr="006A4D3B">
        <w:rPr>
          <w:rFonts w:eastAsia="Calibri"/>
          <w:b/>
          <w:bCs/>
          <w:lang w:eastAsia="lt-LT"/>
        </w:rPr>
        <w:t>) dizaino kategorija (-</w:t>
      </w:r>
      <w:proofErr w:type="spellStart"/>
      <w:r w:rsidRPr="006A4D3B">
        <w:rPr>
          <w:rFonts w:eastAsia="Calibri"/>
          <w:b/>
          <w:bCs/>
          <w:lang w:eastAsia="lt-LT"/>
        </w:rPr>
        <w:t>os</w:t>
      </w:r>
      <w:proofErr w:type="spellEnd"/>
      <w:r w:rsidRPr="006A4D3B">
        <w:rPr>
          <w:rFonts w:eastAsia="Calibri"/>
          <w:b/>
          <w:bCs/>
          <w:lang w:eastAsia="lt-LT"/>
        </w:rPr>
        <w:t xml:space="preserve">) iš Aprašo </w:t>
      </w:r>
      <w:r w:rsidRPr="006A4D3B">
        <w:rPr>
          <w:rFonts w:eastAsia="Calibri"/>
          <w:b/>
          <w:bCs/>
          <w:lang w:val="pt-BR" w:eastAsia="lt-LT"/>
        </w:rPr>
        <w:t xml:space="preserve">7.2 papunktyje </w:t>
      </w:r>
      <w:r w:rsidRPr="006A4D3B">
        <w:rPr>
          <w:rFonts w:eastAsia="Calibri"/>
          <w:b/>
          <w:bCs/>
          <w:lang w:eastAsia="lt-LT"/>
        </w:rPr>
        <w:t>nurodytų dizaino kategorijų sąrašo</w:t>
      </w:r>
    </w:p>
    <w:p w14:paraId="69584F32" w14:textId="77777777" w:rsidR="004E7DF5" w:rsidRPr="006A4D3B" w:rsidRDefault="00AF0CE5">
      <w:pPr>
        <w:pBdr>
          <w:top w:val="nil"/>
          <w:left w:val="nil"/>
          <w:bottom w:val="nil"/>
          <w:right w:val="nil"/>
          <w:between w:val="nil"/>
        </w:pBdr>
        <w:suppressAutoHyphens/>
        <w:ind w:firstLine="62"/>
        <w:textAlignment w:val="baseline"/>
        <w:rPr>
          <w:rFonts w:eastAsia="Calibri"/>
          <w:b/>
          <w:szCs w:val="24"/>
          <w:lang w:eastAsia="lt-LT"/>
        </w:rPr>
      </w:pPr>
      <w:r w:rsidRPr="006A4D3B">
        <w:rPr>
          <w:rFonts w:eastAsia="Calibri"/>
          <w:i/>
          <w:szCs w:val="24"/>
          <w:lang w:eastAsia="lt-LT"/>
        </w:rPr>
        <w:t>(prioritetine tvarka įrašyti pasirinktą dizaino kategoriją, nuo labiausiai iki mažiausiai atitinkančios turimas žinias, įgūdžius ir patirtį)</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4"/>
        <w:gridCol w:w="8924"/>
      </w:tblGrid>
      <w:tr w:rsidR="006A4D3B" w:rsidRPr="006A4D3B" w14:paraId="3A5F5872" w14:textId="77777777">
        <w:trPr>
          <w:trHeight w:val="449"/>
        </w:trPr>
        <w:tc>
          <w:tcPr>
            <w:tcW w:w="704" w:type="dxa"/>
            <w:vAlign w:val="center"/>
          </w:tcPr>
          <w:p w14:paraId="555FBB07" w14:textId="77777777" w:rsidR="004E7DF5" w:rsidRPr="006A4D3B" w:rsidRDefault="00AF0CE5">
            <w:pPr>
              <w:pBdr>
                <w:top w:val="nil"/>
                <w:left w:val="nil"/>
                <w:bottom w:val="nil"/>
                <w:right w:val="nil"/>
                <w:between w:val="nil"/>
              </w:pBdr>
              <w:suppressAutoHyphens/>
              <w:jc w:val="center"/>
              <w:textAlignment w:val="baseline"/>
              <w:rPr>
                <w:rFonts w:eastAsia="Calibri"/>
                <w:szCs w:val="24"/>
                <w:lang w:eastAsia="lt-LT"/>
              </w:rPr>
            </w:pPr>
            <w:r w:rsidRPr="006A4D3B">
              <w:rPr>
                <w:rFonts w:eastAsia="Calibri"/>
                <w:szCs w:val="24"/>
                <w:lang w:eastAsia="lt-LT"/>
              </w:rPr>
              <w:t>1.</w:t>
            </w:r>
          </w:p>
        </w:tc>
        <w:tc>
          <w:tcPr>
            <w:tcW w:w="8924" w:type="dxa"/>
          </w:tcPr>
          <w:p w14:paraId="5496DB13" w14:textId="77777777" w:rsidR="004E7DF5" w:rsidRPr="006A4D3B" w:rsidRDefault="004E7DF5">
            <w:pPr>
              <w:pBdr>
                <w:top w:val="nil"/>
                <w:left w:val="nil"/>
                <w:bottom w:val="nil"/>
                <w:right w:val="nil"/>
                <w:between w:val="nil"/>
              </w:pBdr>
              <w:suppressAutoHyphens/>
              <w:textAlignment w:val="baseline"/>
              <w:rPr>
                <w:rFonts w:eastAsia="Calibri"/>
                <w:szCs w:val="24"/>
                <w:lang w:eastAsia="lt-LT"/>
              </w:rPr>
            </w:pPr>
          </w:p>
        </w:tc>
      </w:tr>
      <w:tr w:rsidR="006A4D3B" w:rsidRPr="006A4D3B" w14:paraId="6452E1BF" w14:textId="77777777">
        <w:trPr>
          <w:trHeight w:val="404"/>
        </w:trPr>
        <w:tc>
          <w:tcPr>
            <w:tcW w:w="704" w:type="dxa"/>
            <w:vAlign w:val="center"/>
          </w:tcPr>
          <w:p w14:paraId="76D0E082" w14:textId="77777777" w:rsidR="004E7DF5" w:rsidRPr="006A4D3B" w:rsidRDefault="00AF0CE5">
            <w:pPr>
              <w:pBdr>
                <w:top w:val="nil"/>
                <w:left w:val="nil"/>
                <w:bottom w:val="nil"/>
                <w:right w:val="nil"/>
                <w:between w:val="nil"/>
              </w:pBdr>
              <w:suppressAutoHyphens/>
              <w:jc w:val="center"/>
              <w:textAlignment w:val="baseline"/>
              <w:rPr>
                <w:rFonts w:eastAsia="Calibri"/>
                <w:szCs w:val="24"/>
                <w:lang w:eastAsia="lt-LT"/>
              </w:rPr>
            </w:pPr>
            <w:r w:rsidRPr="006A4D3B">
              <w:rPr>
                <w:rFonts w:eastAsia="Calibri"/>
                <w:szCs w:val="24"/>
                <w:lang w:eastAsia="lt-LT"/>
              </w:rPr>
              <w:t>2.</w:t>
            </w:r>
          </w:p>
        </w:tc>
        <w:tc>
          <w:tcPr>
            <w:tcW w:w="8924" w:type="dxa"/>
          </w:tcPr>
          <w:p w14:paraId="4641C5ED" w14:textId="77777777" w:rsidR="004E7DF5" w:rsidRPr="006A4D3B" w:rsidRDefault="004E7DF5">
            <w:pPr>
              <w:pBdr>
                <w:top w:val="nil"/>
                <w:left w:val="nil"/>
                <w:bottom w:val="nil"/>
                <w:right w:val="nil"/>
                <w:between w:val="nil"/>
              </w:pBdr>
              <w:suppressAutoHyphens/>
              <w:textAlignment w:val="baseline"/>
              <w:rPr>
                <w:rFonts w:eastAsia="Calibri"/>
                <w:szCs w:val="24"/>
                <w:lang w:eastAsia="lt-LT"/>
              </w:rPr>
            </w:pPr>
          </w:p>
        </w:tc>
      </w:tr>
    </w:tbl>
    <w:p w14:paraId="5AAB559F" w14:textId="77777777" w:rsidR="004E7DF5" w:rsidRPr="006A4D3B" w:rsidRDefault="004E7DF5">
      <w:pPr>
        <w:pBdr>
          <w:top w:val="nil"/>
          <w:left w:val="nil"/>
          <w:bottom w:val="nil"/>
          <w:right w:val="nil"/>
          <w:between w:val="nil"/>
        </w:pBdr>
        <w:suppressAutoHyphens/>
        <w:textAlignment w:val="baseline"/>
        <w:rPr>
          <w:rFonts w:eastAsia="Calibri"/>
          <w:szCs w:val="24"/>
          <w:lang w:eastAsia="lt-LT"/>
        </w:rPr>
      </w:pPr>
    </w:p>
    <w:p w14:paraId="7A008A8D" w14:textId="77777777" w:rsidR="004E7DF5" w:rsidRPr="006A4D3B" w:rsidRDefault="00AF0CE5">
      <w:pPr>
        <w:pBdr>
          <w:top w:val="nil"/>
          <w:left w:val="nil"/>
          <w:bottom w:val="nil"/>
          <w:right w:val="nil"/>
          <w:between w:val="nil"/>
        </w:pBdr>
        <w:suppressAutoHyphens/>
        <w:jc w:val="both"/>
        <w:textAlignment w:val="baseline"/>
        <w:rPr>
          <w:rFonts w:eastAsia="Calibri"/>
          <w:bCs/>
          <w:szCs w:val="24"/>
          <w:lang w:eastAsia="lt-LT"/>
        </w:rPr>
      </w:pPr>
      <w:r w:rsidRPr="006A4D3B">
        <w:rPr>
          <w:rFonts w:eastAsia="Calibri"/>
          <w:b/>
          <w:szCs w:val="24"/>
          <w:lang w:eastAsia="lt-LT"/>
        </w:rPr>
        <w:t>4. Turima ne mažesnė kaip 5 metų darbo patirtis šios anketos 3 punkte nurodytoje bent vienoje dizaino kategorijoje</w:t>
      </w:r>
      <w:r w:rsidRPr="006A4D3B">
        <w:rPr>
          <w:rFonts w:eastAsia="Calibri"/>
          <w:bCs/>
          <w:szCs w:val="24"/>
          <w:lang w:eastAsia="lt-LT"/>
        </w:rPr>
        <w:t>:</w:t>
      </w:r>
    </w:p>
    <w:p w14:paraId="01D0429B" w14:textId="77777777" w:rsidR="004E7DF5" w:rsidRPr="006A4D3B" w:rsidRDefault="00AF0CE5">
      <w:pPr>
        <w:pBdr>
          <w:top w:val="nil"/>
          <w:left w:val="nil"/>
          <w:bottom w:val="nil"/>
          <w:right w:val="nil"/>
          <w:between w:val="nil"/>
        </w:pBdr>
        <w:suppressAutoHyphens/>
        <w:jc w:val="both"/>
        <w:textAlignment w:val="baseline"/>
        <w:rPr>
          <w:rFonts w:eastAsia="Calibri"/>
          <w:szCs w:val="24"/>
          <w:lang w:eastAsia="lt-LT"/>
        </w:rPr>
      </w:pPr>
      <w:r w:rsidRPr="006A4D3B">
        <w:rPr>
          <w:rFonts w:eastAsia="Calibri"/>
          <w:szCs w:val="24"/>
          <w:lang w:eastAsia="lt-LT"/>
        </w:rPr>
        <w:t xml:space="preserve">4.1. </w:t>
      </w:r>
      <w:r w:rsidRPr="006A4D3B">
        <w:t xml:space="preserve">ne mažesnė kaip 5 metų darbo patirtis </w:t>
      </w:r>
      <w:r w:rsidRPr="006A4D3B">
        <w:rPr>
          <w:rFonts w:eastAsia="Calibri"/>
          <w:szCs w:val="24"/>
          <w:lang w:eastAsia="lt-LT"/>
        </w:rPr>
        <w:t>1-osios dizaino kategorijos srityje Lietuvoje ir (arba) užsienyje:</w:t>
      </w:r>
    </w:p>
    <w:tbl>
      <w:tblPr>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00" w:type="dxa"/>
          <w:left w:w="115" w:type="dxa"/>
          <w:bottom w:w="100" w:type="dxa"/>
          <w:right w:w="115" w:type="dxa"/>
        </w:tblCellMar>
        <w:tblLook w:val="0600" w:firstRow="0" w:lastRow="0" w:firstColumn="0" w:lastColumn="0" w:noHBand="1" w:noVBand="1"/>
      </w:tblPr>
      <w:tblGrid>
        <w:gridCol w:w="2940"/>
        <w:gridCol w:w="3439"/>
        <w:gridCol w:w="3260"/>
      </w:tblGrid>
      <w:tr w:rsidR="006A4D3B" w:rsidRPr="006A4D3B" w14:paraId="1FD08961" w14:textId="77777777">
        <w:trPr>
          <w:trHeight w:val="828"/>
        </w:trPr>
        <w:tc>
          <w:tcPr>
            <w:tcW w:w="2940" w:type="dxa"/>
            <w:shd w:val="clear" w:color="auto" w:fill="auto"/>
            <w:tcMar>
              <w:top w:w="100" w:type="dxa"/>
              <w:left w:w="100" w:type="dxa"/>
              <w:bottom w:w="100" w:type="dxa"/>
              <w:right w:w="100" w:type="dxa"/>
            </w:tcMar>
            <w:vAlign w:val="center"/>
          </w:tcPr>
          <w:p w14:paraId="366D69A9" w14:textId="77777777" w:rsidR="004E7DF5" w:rsidRPr="006A4D3B" w:rsidRDefault="00AF0CE5">
            <w:pPr>
              <w:widowControl w:val="0"/>
              <w:pBdr>
                <w:top w:val="nil"/>
                <w:left w:val="nil"/>
                <w:bottom w:val="nil"/>
                <w:right w:val="nil"/>
                <w:between w:val="nil"/>
              </w:pBdr>
              <w:suppressAutoHyphens/>
              <w:jc w:val="center"/>
              <w:textAlignment w:val="baseline"/>
              <w:rPr>
                <w:rFonts w:eastAsia="Calibri"/>
                <w:b/>
                <w:szCs w:val="24"/>
                <w:lang w:eastAsia="lt-LT"/>
              </w:rPr>
            </w:pPr>
            <w:r w:rsidRPr="006A4D3B">
              <w:rPr>
                <w:rFonts w:eastAsia="Calibri"/>
                <w:b/>
                <w:szCs w:val="24"/>
                <w:lang w:eastAsia="lt-LT"/>
              </w:rPr>
              <w:t>Darbdavys, paslaugos gavėjas, autorinio kūrinio užsakovas ir kt.</w:t>
            </w:r>
          </w:p>
        </w:tc>
        <w:tc>
          <w:tcPr>
            <w:tcW w:w="3439" w:type="dxa"/>
            <w:shd w:val="clear" w:color="auto" w:fill="auto"/>
            <w:tcMar>
              <w:top w:w="100" w:type="dxa"/>
              <w:left w:w="100" w:type="dxa"/>
              <w:bottom w:w="100" w:type="dxa"/>
              <w:right w:w="100" w:type="dxa"/>
            </w:tcMar>
            <w:vAlign w:val="center"/>
          </w:tcPr>
          <w:p w14:paraId="1E7B5981" w14:textId="77777777" w:rsidR="004E7DF5" w:rsidRPr="006A4D3B" w:rsidRDefault="00AF0CE5">
            <w:pPr>
              <w:widowControl w:val="0"/>
              <w:pBdr>
                <w:top w:val="nil"/>
                <w:left w:val="nil"/>
                <w:bottom w:val="nil"/>
                <w:right w:val="nil"/>
                <w:between w:val="nil"/>
              </w:pBdr>
              <w:suppressAutoHyphens/>
              <w:jc w:val="center"/>
              <w:textAlignment w:val="baseline"/>
              <w:rPr>
                <w:rFonts w:eastAsia="Calibri"/>
                <w:b/>
                <w:szCs w:val="24"/>
                <w:lang w:eastAsia="lt-LT"/>
              </w:rPr>
            </w:pPr>
            <w:r w:rsidRPr="006A4D3B">
              <w:rPr>
                <w:rFonts w:eastAsia="Calibri"/>
                <w:b/>
                <w:szCs w:val="24"/>
                <w:lang w:eastAsia="lt-LT"/>
              </w:rPr>
              <w:t>Veiklos apibūdinimas: pareigos, suteiktos paslaugos, sukurtas kūrinys ir kt.</w:t>
            </w:r>
          </w:p>
        </w:tc>
        <w:tc>
          <w:tcPr>
            <w:tcW w:w="3260" w:type="dxa"/>
            <w:shd w:val="clear" w:color="auto" w:fill="auto"/>
            <w:tcMar>
              <w:top w:w="100" w:type="dxa"/>
              <w:left w:w="100" w:type="dxa"/>
              <w:bottom w:w="100" w:type="dxa"/>
              <w:right w:w="100" w:type="dxa"/>
            </w:tcMar>
            <w:vAlign w:val="center"/>
          </w:tcPr>
          <w:p w14:paraId="7D256CEC" w14:textId="77777777" w:rsidR="004E7DF5" w:rsidRPr="006A4D3B" w:rsidRDefault="00AF0CE5">
            <w:pPr>
              <w:widowControl w:val="0"/>
              <w:pBdr>
                <w:top w:val="nil"/>
                <w:left w:val="nil"/>
                <w:bottom w:val="nil"/>
                <w:right w:val="nil"/>
                <w:between w:val="nil"/>
              </w:pBdr>
              <w:suppressAutoHyphens/>
              <w:jc w:val="center"/>
              <w:textAlignment w:val="baseline"/>
              <w:rPr>
                <w:rFonts w:eastAsia="Calibri"/>
                <w:b/>
                <w:szCs w:val="24"/>
                <w:lang w:eastAsia="lt-LT"/>
              </w:rPr>
            </w:pPr>
            <w:r w:rsidRPr="006A4D3B">
              <w:rPr>
                <w:rFonts w:eastAsia="Calibri"/>
                <w:b/>
                <w:szCs w:val="24"/>
                <w:lang w:eastAsia="lt-LT"/>
              </w:rPr>
              <w:t>Veiklos laikotarpis nuo...iki</w:t>
            </w:r>
          </w:p>
        </w:tc>
      </w:tr>
      <w:tr w:rsidR="006A4D3B" w:rsidRPr="006A4D3B" w14:paraId="0B503F7F" w14:textId="77777777">
        <w:tc>
          <w:tcPr>
            <w:tcW w:w="2940" w:type="dxa"/>
            <w:shd w:val="clear" w:color="auto" w:fill="auto"/>
            <w:tcMar>
              <w:top w:w="100" w:type="dxa"/>
              <w:left w:w="100" w:type="dxa"/>
              <w:bottom w:w="100" w:type="dxa"/>
              <w:right w:w="100" w:type="dxa"/>
            </w:tcMar>
            <w:vAlign w:val="center"/>
          </w:tcPr>
          <w:p w14:paraId="1E331A98" w14:textId="77777777" w:rsidR="004E7DF5" w:rsidRPr="006A4D3B" w:rsidRDefault="004E7DF5">
            <w:pPr>
              <w:widowControl w:val="0"/>
              <w:pBdr>
                <w:top w:val="nil"/>
                <w:left w:val="nil"/>
                <w:bottom w:val="nil"/>
                <w:right w:val="nil"/>
                <w:between w:val="nil"/>
              </w:pBdr>
              <w:suppressAutoHyphens/>
              <w:jc w:val="center"/>
              <w:textAlignment w:val="baseline"/>
              <w:rPr>
                <w:rFonts w:eastAsia="Calibri"/>
                <w:szCs w:val="24"/>
                <w:lang w:eastAsia="lt-LT"/>
              </w:rPr>
            </w:pPr>
          </w:p>
        </w:tc>
        <w:tc>
          <w:tcPr>
            <w:tcW w:w="3439" w:type="dxa"/>
            <w:shd w:val="clear" w:color="auto" w:fill="auto"/>
            <w:tcMar>
              <w:top w:w="100" w:type="dxa"/>
              <w:left w:w="100" w:type="dxa"/>
              <w:bottom w:w="100" w:type="dxa"/>
              <w:right w:w="100" w:type="dxa"/>
            </w:tcMar>
            <w:vAlign w:val="center"/>
          </w:tcPr>
          <w:p w14:paraId="298FF038" w14:textId="77777777" w:rsidR="004E7DF5" w:rsidRPr="006A4D3B" w:rsidRDefault="004E7DF5">
            <w:pPr>
              <w:widowControl w:val="0"/>
              <w:pBdr>
                <w:top w:val="nil"/>
                <w:left w:val="nil"/>
                <w:bottom w:val="nil"/>
                <w:right w:val="nil"/>
                <w:between w:val="nil"/>
              </w:pBdr>
              <w:suppressAutoHyphens/>
              <w:jc w:val="center"/>
              <w:textAlignment w:val="baseline"/>
              <w:rPr>
                <w:rFonts w:eastAsia="Calibri"/>
                <w:szCs w:val="24"/>
                <w:lang w:eastAsia="lt-LT"/>
              </w:rPr>
            </w:pPr>
          </w:p>
        </w:tc>
        <w:tc>
          <w:tcPr>
            <w:tcW w:w="3260" w:type="dxa"/>
            <w:shd w:val="clear" w:color="auto" w:fill="auto"/>
            <w:tcMar>
              <w:top w:w="100" w:type="dxa"/>
              <w:left w:w="100" w:type="dxa"/>
              <w:bottom w:w="100" w:type="dxa"/>
              <w:right w:w="100" w:type="dxa"/>
            </w:tcMar>
            <w:vAlign w:val="center"/>
          </w:tcPr>
          <w:p w14:paraId="11FF5443" w14:textId="77777777" w:rsidR="004E7DF5" w:rsidRPr="006A4D3B" w:rsidRDefault="004E7DF5">
            <w:pPr>
              <w:widowControl w:val="0"/>
              <w:pBdr>
                <w:top w:val="nil"/>
                <w:left w:val="nil"/>
                <w:bottom w:val="nil"/>
                <w:right w:val="nil"/>
                <w:between w:val="nil"/>
              </w:pBdr>
              <w:suppressAutoHyphens/>
              <w:jc w:val="center"/>
              <w:textAlignment w:val="baseline"/>
              <w:rPr>
                <w:rFonts w:eastAsia="Calibri"/>
                <w:szCs w:val="24"/>
                <w:lang w:eastAsia="lt-LT"/>
              </w:rPr>
            </w:pPr>
          </w:p>
        </w:tc>
      </w:tr>
      <w:tr w:rsidR="006A4D3B" w:rsidRPr="006A4D3B" w14:paraId="147B0CE4" w14:textId="77777777">
        <w:tc>
          <w:tcPr>
            <w:tcW w:w="2940" w:type="dxa"/>
            <w:shd w:val="clear" w:color="auto" w:fill="auto"/>
            <w:tcMar>
              <w:top w:w="100" w:type="dxa"/>
              <w:left w:w="100" w:type="dxa"/>
              <w:bottom w:w="100" w:type="dxa"/>
              <w:right w:w="100" w:type="dxa"/>
            </w:tcMar>
            <w:vAlign w:val="center"/>
          </w:tcPr>
          <w:p w14:paraId="20A0A49C" w14:textId="77777777" w:rsidR="004E7DF5" w:rsidRPr="006A4D3B" w:rsidRDefault="004E7DF5">
            <w:pPr>
              <w:widowControl w:val="0"/>
              <w:pBdr>
                <w:top w:val="nil"/>
                <w:left w:val="nil"/>
                <w:bottom w:val="nil"/>
                <w:right w:val="nil"/>
                <w:between w:val="nil"/>
              </w:pBdr>
              <w:suppressAutoHyphens/>
              <w:jc w:val="center"/>
              <w:textAlignment w:val="baseline"/>
              <w:rPr>
                <w:rFonts w:eastAsia="Calibri"/>
                <w:szCs w:val="24"/>
                <w:lang w:eastAsia="lt-LT"/>
              </w:rPr>
            </w:pPr>
          </w:p>
        </w:tc>
        <w:tc>
          <w:tcPr>
            <w:tcW w:w="3439" w:type="dxa"/>
            <w:shd w:val="clear" w:color="auto" w:fill="auto"/>
            <w:tcMar>
              <w:top w:w="100" w:type="dxa"/>
              <w:left w:w="100" w:type="dxa"/>
              <w:bottom w:w="100" w:type="dxa"/>
              <w:right w:w="100" w:type="dxa"/>
            </w:tcMar>
            <w:vAlign w:val="center"/>
          </w:tcPr>
          <w:p w14:paraId="4DD7B45C" w14:textId="77777777" w:rsidR="004E7DF5" w:rsidRPr="006A4D3B" w:rsidRDefault="004E7DF5">
            <w:pPr>
              <w:widowControl w:val="0"/>
              <w:pBdr>
                <w:top w:val="nil"/>
                <w:left w:val="nil"/>
                <w:bottom w:val="nil"/>
                <w:right w:val="nil"/>
                <w:between w:val="nil"/>
              </w:pBdr>
              <w:suppressAutoHyphens/>
              <w:jc w:val="center"/>
              <w:textAlignment w:val="baseline"/>
              <w:rPr>
                <w:rFonts w:eastAsia="Calibri"/>
                <w:szCs w:val="24"/>
                <w:lang w:eastAsia="lt-LT"/>
              </w:rPr>
            </w:pPr>
          </w:p>
        </w:tc>
        <w:tc>
          <w:tcPr>
            <w:tcW w:w="3260" w:type="dxa"/>
            <w:shd w:val="clear" w:color="auto" w:fill="auto"/>
            <w:tcMar>
              <w:top w:w="100" w:type="dxa"/>
              <w:left w:w="100" w:type="dxa"/>
              <w:bottom w:w="100" w:type="dxa"/>
              <w:right w:w="100" w:type="dxa"/>
            </w:tcMar>
            <w:vAlign w:val="center"/>
          </w:tcPr>
          <w:p w14:paraId="672F1665" w14:textId="77777777" w:rsidR="004E7DF5" w:rsidRPr="006A4D3B" w:rsidRDefault="004E7DF5">
            <w:pPr>
              <w:widowControl w:val="0"/>
              <w:pBdr>
                <w:top w:val="nil"/>
                <w:left w:val="nil"/>
                <w:bottom w:val="nil"/>
                <w:right w:val="nil"/>
                <w:between w:val="nil"/>
              </w:pBdr>
              <w:suppressAutoHyphens/>
              <w:jc w:val="center"/>
              <w:textAlignment w:val="baseline"/>
              <w:rPr>
                <w:rFonts w:eastAsia="Calibri"/>
                <w:szCs w:val="24"/>
                <w:lang w:eastAsia="lt-LT"/>
              </w:rPr>
            </w:pPr>
          </w:p>
        </w:tc>
      </w:tr>
      <w:tr w:rsidR="00CF3B98" w:rsidRPr="006A4D3B" w14:paraId="301094B7" w14:textId="77777777">
        <w:tc>
          <w:tcPr>
            <w:tcW w:w="2940" w:type="dxa"/>
            <w:shd w:val="clear" w:color="auto" w:fill="auto"/>
            <w:tcMar>
              <w:top w:w="100" w:type="dxa"/>
              <w:left w:w="100" w:type="dxa"/>
              <w:bottom w:w="100" w:type="dxa"/>
              <w:right w:w="100" w:type="dxa"/>
            </w:tcMar>
            <w:vAlign w:val="center"/>
          </w:tcPr>
          <w:p w14:paraId="452EBCC4" w14:textId="77777777" w:rsidR="00CF3B98" w:rsidRPr="006A4D3B" w:rsidRDefault="00CF3B98">
            <w:pPr>
              <w:widowControl w:val="0"/>
              <w:pBdr>
                <w:top w:val="nil"/>
                <w:left w:val="nil"/>
                <w:bottom w:val="nil"/>
                <w:right w:val="nil"/>
                <w:between w:val="nil"/>
              </w:pBdr>
              <w:suppressAutoHyphens/>
              <w:jc w:val="center"/>
              <w:textAlignment w:val="baseline"/>
              <w:rPr>
                <w:rFonts w:eastAsia="Calibri"/>
                <w:szCs w:val="24"/>
                <w:lang w:eastAsia="lt-LT"/>
              </w:rPr>
            </w:pPr>
          </w:p>
        </w:tc>
        <w:tc>
          <w:tcPr>
            <w:tcW w:w="3439" w:type="dxa"/>
            <w:shd w:val="clear" w:color="auto" w:fill="auto"/>
            <w:tcMar>
              <w:top w:w="100" w:type="dxa"/>
              <w:left w:w="100" w:type="dxa"/>
              <w:bottom w:w="100" w:type="dxa"/>
              <w:right w:w="100" w:type="dxa"/>
            </w:tcMar>
            <w:vAlign w:val="center"/>
          </w:tcPr>
          <w:p w14:paraId="2D0C8438" w14:textId="77777777" w:rsidR="00CF3B98" w:rsidRPr="006A4D3B" w:rsidRDefault="00CF3B98">
            <w:pPr>
              <w:widowControl w:val="0"/>
              <w:pBdr>
                <w:top w:val="nil"/>
                <w:left w:val="nil"/>
                <w:bottom w:val="nil"/>
                <w:right w:val="nil"/>
                <w:between w:val="nil"/>
              </w:pBdr>
              <w:suppressAutoHyphens/>
              <w:jc w:val="center"/>
              <w:textAlignment w:val="baseline"/>
              <w:rPr>
                <w:rFonts w:eastAsia="Calibri"/>
                <w:szCs w:val="24"/>
                <w:lang w:eastAsia="lt-LT"/>
              </w:rPr>
            </w:pPr>
          </w:p>
        </w:tc>
        <w:tc>
          <w:tcPr>
            <w:tcW w:w="3260" w:type="dxa"/>
            <w:shd w:val="clear" w:color="auto" w:fill="auto"/>
            <w:tcMar>
              <w:top w:w="100" w:type="dxa"/>
              <w:left w:w="100" w:type="dxa"/>
              <w:bottom w:w="100" w:type="dxa"/>
              <w:right w:w="100" w:type="dxa"/>
            </w:tcMar>
            <w:vAlign w:val="center"/>
          </w:tcPr>
          <w:p w14:paraId="54392A17" w14:textId="77777777" w:rsidR="00CF3B98" w:rsidRPr="006A4D3B" w:rsidRDefault="00CF3B98">
            <w:pPr>
              <w:widowControl w:val="0"/>
              <w:pBdr>
                <w:top w:val="nil"/>
                <w:left w:val="nil"/>
                <w:bottom w:val="nil"/>
                <w:right w:val="nil"/>
                <w:between w:val="nil"/>
              </w:pBdr>
              <w:suppressAutoHyphens/>
              <w:jc w:val="center"/>
              <w:textAlignment w:val="baseline"/>
              <w:rPr>
                <w:rFonts w:eastAsia="Calibri"/>
                <w:szCs w:val="24"/>
                <w:lang w:eastAsia="lt-LT"/>
              </w:rPr>
            </w:pPr>
          </w:p>
        </w:tc>
      </w:tr>
      <w:tr w:rsidR="00CF3B98" w:rsidRPr="006A4D3B" w14:paraId="473F71F6" w14:textId="77777777">
        <w:tc>
          <w:tcPr>
            <w:tcW w:w="2940" w:type="dxa"/>
            <w:shd w:val="clear" w:color="auto" w:fill="auto"/>
            <w:tcMar>
              <w:top w:w="100" w:type="dxa"/>
              <w:left w:w="100" w:type="dxa"/>
              <w:bottom w:w="100" w:type="dxa"/>
              <w:right w:w="100" w:type="dxa"/>
            </w:tcMar>
            <w:vAlign w:val="center"/>
          </w:tcPr>
          <w:p w14:paraId="2C0AAF9F" w14:textId="77777777" w:rsidR="00CF3B98" w:rsidRPr="006A4D3B" w:rsidRDefault="00CF3B98">
            <w:pPr>
              <w:widowControl w:val="0"/>
              <w:pBdr>
                <w:top w:val="nil"/>
                <w:left w:val="nil"/>
                <w:bottom w:val="nil"/>
                <w:right w:val="nil"/>
                <w:between w:val="nil"/>
              </w:pBdr>
              <w:suppressAutoHyphens/>
              <w:jc w:val="center"/>
              <w:textAlignment w:val="baseline"/>
              <w:rPr>
                <w:rFonts w:eastAsia="Calibri"/>
                <w:szCs w:val="24"/>
                <w:lang w:eastAsia="lt-LT"/>
              </w:rPr>
            </w:pPr>
          </w:p>
        </w:tc>
        <w:tc>
          <w:tcPr>
            <w:tcW w:w="3439" w:type="dxa"/>
            <w:shd w:val="clear" w:color="auto" w:fill="auto"/>
            <w:tcMar>
              <w:top w:w="100" w:type="dxa"/>
              <w:left w:w="100" w:type="dxa"/>
              <w:bottom w:w="100" w:type="dxa"/>
              <w:right w:w="100" w:type="dxa"/>
            </w:tcMar>
            <w:vAlign w:val="center"/>
          </w:tcPr>
          <w:p w14:paraId="31004339" w14:textId="77777777" w:rsidR="00CF3B98" w:rsidRPr="006A4D3B" w:rsidRDefault="00CF3B98">
            <w:pPr>
              <w:widowControl w:val="0"/>
              <w:pBdr>
                <w:top w:val="nil"/>
                <w:left w:val="nil"/>
                <w:bottom w:val="nil"/>
                <w:right w:val="nil"/>
                <w:between w:val="nil"/>
              </w:pBdr>
              <w:suppressAutoHyphens/>
              <w:jc w:val="center"/>
              <w:textAlignment w:val="baseline"/>
              <w:rPr>
                <w:rFonts w:eastAsia="Calibri"/>
                <w:szCs w:val="24"/>
                <w:lang w:eastAsia="lt-LT"/>
              </w:rPr>
            </w:pPr>
          </w:p>
        </w:tc>
        <w:tc>
          <w:tcPr>
            <w:tcW w:w="3260" w:type="dxa"/>
            <w:shd w:val="clear" w:color="auto" w:fill="auto"/>
            <w:tcMar>
              <w:top w:w="100" w:type="dxa"/>
              <w:left w:w="100" w:type="dxa"/>
              <w:bottom w:w="100" w:type="dxa"/>
              <w:right w:w="100" w:type="dxa"/>
            </w:tcMar>
            <w:vAlign w:val="center"/>
          </w:tcPr>
          <w:p w14:paraId="721FC117" w14:textId="77777777" w:rsidR="00CF3B98" w:rsidRPr="006A4D3B" w:rsidRDefault="00CF3B98">
            <w:pPr>
              <w:widowControl w:val="0"/>
              <w:pBdr>
                <w:top w:val="nil"/>
                <w:left w:val="nil"/>
                <w:bottom w:val="nil"/>
                <w:right w:val="nil"/>
                <w:between w:val="nil"/>
              </w:pBdr>
              <w:suppressAutoHyphens/>
              <w:jc w:val="center"/>
              <w:textAlignment w:val="baseline"/>
              <w:rPr>
                <w:rFonts w:eastAsia="Calibri"/>
                <w:szCs w:val="24"/>
                <w:lang w:eastAsia="lt-LT"/>
              </w:rPr>
            </w:pPr>
          </w:p>
        </w:tc>
      </w:tr>
      <w:tr w:rsidR="006A4D3B" w:rsidRPr="006A4D3B" w14:paraId="0075AD23" w14:textId="77777777">
        <w:tc>
          <w:tcPr>
            <w:tcW w:w="2940" w:type="dxa"/>
            <w:shd w:val="clear" w:color="auto" w:fill="auto"/>
            <w:tcMar>
              <w:top w:w="100" w:type="dxa"/>
              <w:left w:w="100" w:type="dxa"/>
              <w:bottom w:w="100" w:type="dxa"/>
              <w:right w:w="100" w:type="dxa"/>
            </w:tcMar>
            <w:vAlign w:val="center"/>
          </w:tcPr>
          <w:p w14:paraId="4FAA4565" w14:textId="77777777" w:rsidR="004E7DF5" w:rsidRPr="006A4D3B" w:rsidRDefault="004E7DF5">
            <w:pPr>
              <w:widowControl w:val="0"/>
              <w:pBdr>
                <w:top w:val="nil"/>
                <w:left w:val="nil"/>
                <w:bottom w:val="nil"/>
                <w:right w:val="nil"/>
                <w:between w:val="nil"/>
              </w:pBdr>
              <w:suppressAutoHyphens/>
              <w:jc w:val="center"/>
              <w:textAlignment w:val="baseline"/>
              <w:rPr>
                <w:rFonts w:eastAsia="Calibri"/>
                <w:szCs w:val="24"/>
                <w:lang w:eastAsia="lt-LT"/>
              </w:rPr>
            </w:pPr>
          </w:p>
        </w:tc>
        <w:tc>
          <w:tcPr>
            <w:tcW w:w="3439" w:type="dxa"/>
            <w:shd w:val="clear" w:color="auto" w:fill="auto"/>
            <w:tcMar>
              <w:top w:w="100" w:type="dxa"/>
              <w:left w:w="100" w:type="dxa"/>
              <w:bottom w:w="100" w:type="dxa"/>
              <w:right w:w="100" w:type="dxa"/>
            </w:tcMar>
            <w:vAlign w:val="center"/>
          </w:tcPr>
          <w:p w14:paraId="523500DE" w14:textId="77777777" w:rsidR="004E7DF5" w:rsidRPr="006A4D3B" w:rsidRDefault="004E7DF5">
            <w:pPr>
              <w:widowControl w:val="0"/>
              <w:pBdr>
                <w:top w:val="nil"/>
                <w:left w:val="nil"/>
                <w:bottom w:val="nil"/>
                <w:right w:val="nil"/>
                <w:between w:val="nil"/>
              </w:pBdr>
              <w:suppressAutoHyphens/>
              <w:jc w:val="center"/>
              <w:textAlignment w:val="baseline"/>
              <w:rPr>
                <w:rFonts w:eastAsia="Calibri"/>
                <w:szCs w:val="24"/>
                <w:lang w:eastAsia="lt-LT"/>
              </w:rPr>
            </w:pPr>
          </w:p>
        </w:tc>
        <w:tc>
          <w:tcPr>
            <w:tcW w:w="3260" w:type="dxa"/>
            <w:shd w:val="clear" w:color="auto" w:fill="auto"/>
            <w:tcMar>
              <w:top w:w="100" w:type="dxa"/>
              <w:left w:w="100" w:type="dxa"/>
              <w:bottom w:w="100" w:type="dxa"/>
              <w:right w:w="100" w:type="dxa"/>
            </w:tcMar>
            <w:vAlign w:val="center"/>
          </w:tcPr>
          <w:p w14:paraId="566F21EF" w14:textId="77777777" w:rsidR="004E7DF5" w:rsidRPr="006A4D3B" w:rsidRDefault="004E7DF5">
            <w:pPr>
              <w:widowControl w:val="0"/>
              <w:pBdr>
                <w:top w:val="nil"/>
                <w:left w:val="nil"/>
                <w:bottom w:val="nil"/>
                <w:right w:val="nil"/>
                <w:between w:val="nil"/>
              </w:pBdr>
              <w:suppressAutoHyphens/>
              <w:jc w:val="center"/>
              <w:textAlignment w:val="baseline"/>
              <w:rPr>
                <w:rFonts w:eastAsia="Calibri"/>
                <w:szCs w:val="24"/>
                <w:lang w:eastAsia="lt-LT"/>
              </w:rPr>
            </w:pPr>
          </w:p>
        </w:tc>
      </w:tr>
    </w:tbl>
    <w:p w14:paraId="3D7FCCFD" w14:textId="77777777" w:rsidR="004E7DF5" w:rsidRPr="006A4D3B" w:rsidRDefault="004E7DF5">
      <w:pPr>
        <w:pBdr>
          <w:top w:val="nil"/>
          <w:left w:val="nil"/>
          <w:bottom w:val="nil"/>
          <w:right w:val="nil"/>
          <w:between w:val="nil"/>
        </w:pBdr>
        <w:suppressAutoHyphens/>
        <w:textAlignment w:val="baseline"/>
        <w:rPr>
          <w:rFonts w:eastAsia="Calibri"/>
          <w:szCs w:val="24"/>
          <w:lang w:eastAsia="lt-LT"/>
        </w:rPr>
      </w:pPr>
    </w:p>
    <w:p w14:paraId="6AE7E55E" w14:textId="77777777" w:rsidR="004E7DF5" w:rsidRPr="006A4D3B" w:rsidRDefault="00AF0CE5">
      <w:pPr>
        <w:pBdr>
          <w:top w:val="nil"/>
          <w:left w:val="nil"/>
          <w:bottom w:val="nil"/>
          <w:right w:val="nil"/>
          <w:between w:val="nil"/>
        </w:pBdr>
        <w:suppressAutoHyphens/>
        <w:jc w:val="both"/>
        <w:textAlignment w:val="baseline"/>
        <w:rPr>
          <w:rFonts w:eastAsia="Calibri"/>
          <w:szCs w:val="24"/>
          <w:lang w:eastAsia="lt-LT"/>
        </w:rPr>
      </w:pPr>
      <w:r w:rsidRPr="006A4D3B">
        <w:rPr>
          <w:rFonts w:eastAsia="Calibri"/>
          <w:szCs w:val="24"/>
          <w:lang w:eastAsia="lt-LT"/>
        </w:rPr>
        <w:t xml:space="preserve">4.2. </w:t>
      </w:r>
      <w:r w:rsidRPr="006A4D3B">
        <w:t xml:space="preserve">ne mažesnė kaip 5 metų darbo patirtis </w:t>
      </w:r>
      <w:r w:rsidRPr="006A4D3B">
        <w:rPr>
          <w:rFonts w:eastAsia="Calibri"/>
          <w:szCs w:val="24"/>
          <w:lang w:eastAsia="lt-LT"/>
        </w:rPr>
        <w:t>2-osios dizaino kategorijos srityje Lietuvoje ir (arba) užsienyje (</w:t>
      </w:r>
      <w:r w:rsidRPr="006A4D3B">
        <w:rPr>
          <w:rFonts w:eastAsia="Calibri"/>
          <w:i/>
          <w:iCs/>
          <w:szCs w:val="24"/>
          <w:lang w:eastAsia="lt-LT"/>
        </w:rPr>
        <w:t>pildoma tik tuo atveju, jeigu šios anketos 3 punkte nurodėte dvi dizaino kategorijas</w:t>
      </w:r>
      <w:r w:rsidRPr="006A4D3B">
        <w:rPr>
          <w:rFonts w:eastAsia="Calibri"/>
          <w:szCs w:val="24"/>
          <w:lang w:eastAsia="lt-LT"/>
        </w:rPr>
        <w:t>):</w:t>
      </w:r>
    </w:p>
    <w:tbl>
      <w:tblPr>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00" w:type="dxa"/>
          <w:left w:w="115" w:type="dxa"/>
          <w:bottom w:w="100" w:type="dxa"/>
          <w:right w:w="115" w:type="dxa"/>
        </w:tblCellMar>
        <w:tblLook w:val="0600" w:firstRow="0" w:lastRow="0" w:firstColumn="0" w:lastColumn="0" w:noHBand="1" w:noVBand="1"/>
      </w:tblPr>
      <w:tblGrid>
        <w:gridCol w:w="2693"/>
        <w:gridCol w:w="3686"/>
        <w:gridCol w:w="3260"/>
      </w:tblGrid>
      <w:tr w:rsidR="006A4D3B" w:rsidRPr="006A4D3B" w14:paraId="50F01614" w14:textId="77777777">
        <w:trPr>
          <w:trHeight w:val="828"/>
        </w:trPr>
        <w:tc>
          <w:tcPr>
            <w:tcW w:w="2693" w:type="dxa"/>
            <w:shd w:val="clear" w:color="auto" w:fill="auto"/>
            <w:tcMar>
              <w:top w:w="100" w:type="dxa"/>
              <w:left w:w="100" w:type="dxa"/>
              <w:bottom w:w="100" w:type="dxa"/>
              <w:right w:w="100" w:type="dxa"/>
            </w:tcMar>
            <w:vAlign w:val="center"/>
          </w:tcPr>
          <w:p w14:paraId="5D573C2F" w14:textId="77777777" w:rsidR="004E7DF5" w:rsidRPr="006A4D3B" w:rsidRDefault="00AF0CE5">
            <w:pPr>
              <w:widowControl w:val="0"/>
              <w:pBdr>
                <w:top w:val="nil"/>
                <w:left w:val="nil"/>
                <w:bottom w:val="nil"/>
                <w:right w:val="nil"/>
                <w:between w:val="nil"/>
              </w:pBdr>
              <w:suppressAutoHyphens/>
              <w:jc w:val="center"/>
              <w:textAlignment w:val="baseline"/>
              <w:rPr>
                <w:rFonts w:eastAsia="Calibri"/>
                <w:b/>
                <w:szCs w:val="24"/>
                <w:lang w:eastAsia="lt-LT"/>
              </w:rPr>
            </w:pPr>
            <w:r w:rsidRPr="006A4D3B">
              <w:rPr>
                <w:rFonts w:eastAsia="Calibri"/>
                <w:b/>
                <w:szCs w:val="24"/>
                <w:lang w:eastAsia="lt-LT"/>
              </w:rPr>
              <w:t>Darbdavys, paslaugos gavėjas, autorinio kūrinio užsakovas ir kt.</w:t>
            </w:r>
          </w:p>
        </w:tc>
        <w:tc>
          <w:tcPr>
            <w:tcW w:w="3686" w:type="dxa"/>
            <w:shd w:val="clear" w:color="auto" w:fill="auto"/>
            <w:tcMar>
              <w:top w:w="100" w:type="dxa"/>
              <w:left w:w="100" w:type="dxa"/>
              <w:bottom w:w="100" w:type="dxa"/>
              <w:right w:w="100" w:type="dxa"/>
            </w:tcMar>
            <w:vAlign w:val="center"/>
          </w:tcPr>
          <w:p w14:paraId="76ACCCC9" w14:textId="77777777" w:rsidR="004E7DF5" w:rsidRPr="006A4D3B" w:rsidRDefault="00AF0CE5">
            <w:pPr>
              <w:widowControl w:val="0"/>
              <w:pBdr>
                <w:top w:val="nil"/>
                <w:left w:val="nil"/>
                <w:bottom w:val="nil"/>
                <w:right w:val="nil"/>
                <w:between w:val="nil"/>
              </w:pBdr>
              <w:suppressAutoHyphens/>
              <w:jc w:val="center"/>
              <w:textAlignment w:val="baseline"/>
              <w:rPr>
                <w:rFonts w:eastAsia="Calibri"/>
                <w:b/>
                <w:szCs w:val="24"/>
                <w:lang w:eastAsia="lt-LT"/>
              </w:rPr>
            </w:pPr>
            <w:r w:rsidRPr="006A4D3B">
              <w:rPr>
                <w:rFonts w:eastAsia="Calibri"/>
                <w:b/>
                <w:szCs w:val="24"/>
                <w:lang w:eastAsia="lt-LT"/>
              </w:rPr>
              <w:t>Veiklos apibūdinimas: pareigos, suteiktos paslaugos, sukurtas kūrinys ir kt.</w:t>
            </w:r>
          </w:p>
        </w:tc>
        <w:tc>
          <w:tcPr>
            <w:tcW w:w="3260" w:type="dxa"/>
            <w:shd w:val="clear" w:color="auto" w:fill="auto"/>
            <w:tcMar>
              <w:top w:w="100" w:type="dxa"/>
              <w:left w:w="100" w:type="dxa"/>
              <w:bottom w:w="100" w:type="dxa"/>
              <w:right w:w="100" w:type="dxa"/>
            </w:tcMar>
            <w:vAlign w:val="center"/>
          </w:tcPr>
          <w:p w14:paraId="5E392292" w14:textId="77777777" w:rsidR="004E7DF5" w:rsidRPr="006A4D3B" w:rsidRDefault="00AF0CE5">
            <w:pPr>
              <w:widowControl w:val="0"/>
              <w:pBdr>
                <w:top w:val="nil"/>
                <w:left w:val="nil"/>
                <w:bottom w:val="nil"/>
                <w:right w:val="nil"/>
                <w:between w:val="nil"/>
              </w:pBdr>
              <w:suppressAutoHyphens/>
              <w:jc w:val="center"/>
              <w:textAlignment w:val="baseline"/>
              <w:rPr>
                <w:rFonts w:eastAsia="Calibri"/>
                <w:b/>
                <w:szCs w:val="24"/>
                <w:lang w:eastAsia="lt-LT"/>
              </w:rPr>
            </w:pPr>
            <w:r w:rsidRPr="006A4D3B">
              <w:rPr>
                <w:rFonts w:eastAsia="Calibri"/>
                <w:b/>
                <w:szCs w:val="24"/>
                <w:lang w:eastAsia="lt-LT"/>
              </w:rPr>
              <w:t>Veiklos laikotarpis nuo.. iki</w:t>
            </w:r>
          </w:p>
        </w:tc>
      </w:tr>
      <w:tr w:rsidR="006A4D3B" w:rsidRPr="006A4D3B" w14:paraId="5B69574B" w14:textId="77777777">
        <w:tc>
          <w:tcPr>
            <w:tcW w:w="2693" w:type="dxa"/>
            <w:shd w:val="clear" w:color="auto" w:fill="auto"/>
            <w:tcMar>
              <w:top w:w="100" w:type="dxa"/>
              <w:left w:w="100" w:type="dxa"/>
              <w:bottom w:w="100" w:type="dxa"/>
              <w:right w:w="100" w:type="dxa"/>
            </w:tcMar>
            <w:vAlign w:val="center"/>
          </w:tcPr>
          <w:p w14:paraId="258BCB58" w14:textId="77777777" w:rsidR="004E7DF5" w:rsidRPr="006A4D3B" w:rsidRDefault="004E7DF5">
            <w:pPr>
              <w:widowControl w:val="0"/>
              <w:pBdr>
                <w:top w:val="nil"/>
                <w:left w:val="nil"/>
                <w:bottom w:val="nil"/>
                <w:right w:val="nil"/>
                <w:between w:val="nil"/>
              </w:pBdr>
              <w:suppressAutoHyphens/>
              <w:jc w:val="center"/>
              <w:textAlignment w:val="baseline"/>
              <w:rPr>
                <w:rFonts w:eastAsia="Calibri"/>
                <w:szCs w:val="24"/>
                <w:lang w:eastAsia="lt-LT"/>
              </w:rPr>
            </w:pPr>
          </w:p>
        </w:tc>
        <w:tc>
          <w:tcPr>
            <w:tcW w:w="3686" w:type="dxa"/>
            <w:shd w:val="clear" w:color="auto" w:fill="auto"/>
            <w:tcMar>
              <w:top w:w="100" w:type="dxa"/>
              <w:left w:w="100" w:type="dxa"/>
              <w:bottom w:w="100" w:type="dxa"/>
              <w:right w:w="100" w:type="dxa"/>
            </w:tcMar>
            <w:vAlign w:val="center"/>
          </w:tcPr>
          <w:p w14:paraId="7F04ACC8" w14:textId="77777777" w:rsidR="004E7DF5" w:rsidRPr="006A4D3B" w:rsidRDefault="004E7DF5">
            <w:pPr>
              <w:widowControl w:val="0"/>
              <w:pBdr>
                <w:top w:val="nil"/>
                <w:left w:val="nil"/>
                <w:bottom w:val="nil"/>
                <w:right w:val="nil"/>
                <w:between w:val="nil"/>
              </w:pBdr>
              <w:suppressAutoHyphens/>
              <w:jc w:val="center"/>
              <w:textAlignment w:val="baseline"/>
              <w:rPr>
                <w:rFonts w:eastAsia="Calibri"/>
                <w:szCs w:val="24"/>
                <w:lang w:eastAsia="lt-LT"/>
              </w:rPr>
            </w:pPr>
          </w:p>
        </w:tc>
        <w:tc>
          <w:tcPr>
            <w:tcW w:w="3260" w:type="dxa"/>
            <w:shd w:val="clear" w:color="auto" w:fill="auto"/>
            <w:tcMar>
              <w:top w:w="100" w:type="dxa"/>
              <w:left w:w="100" w:type="dxa"/>
              <w:bottom w:w="100" w:type="dxa"/>
              <w:right w:w="100" w:type="dxa"/>
            </w:tcMar>
            <w:vAlign w:val="center"/>
          </w:tcPr>
          <w:p w14:paraId="71656F3C" w14:textId="77777777" w:rsidR="004E7DF5" w:rsidRPr="006A4D3B" w:rsidRDefault="004E7DF5">
            <w:pPr>
              <w:widowControl w:val="0"/>
              <w:pBdr>
                <w:top w:val="nil"/>
                <w:left w:val="nil"/>
                <w:bottom w:val="nil"/>
                <w:right w:val="nil"/>
                <w:between w:val="nil"/>
              </w:pBdr>
              <w:suppressAutoHyphens/>
              <w:jc w:val="center"/>
              <w:textAlignment w:val="baseline"/>
              <w:rPr>
                <w:rFonts w:eastAsia="Calibri"/>
                <w:szCs w:val="24"/>
                <w:lang w:eastAsia="lt-LT"/>
              </w:rPr>
            </w:pPr>
          </w:p>
        </w:tc>
      </w:tr>
      <w:tr w:rsidR="00CF3B98" w:rsidRPr="006A4D3B" w14:paraId="048109D2" w14:textId="77777777">
        <w:tc>
          <w:tcPr>
            <w:tcW w:w="2693" w:type="dxa"/>
            <w:shd w:val="clear" w:color="auto" w:fill="auto"/>
            <w:tcMar>
              <w:top w:w="100" w:type="dxa"/>
              <w:left w:w="100" w:type="dxa"/>
              <w:bottom w:w="100" w:type="dxa"/>
              <w:right w:w="100" w:type="dxa"/>
            </w:tcMar>
            <w:vAlign w:val="center"/>
          </w:tcPr>
          <w:p w14:paraId="56F7B49F" w14:textId="77777777" w:rsidR="00CF3B98" w:rsidRPr="006A4D3B" w:rsidRDefault="00CF3B98">
            <w:pPr>
              <w:widowControl w:val="0"/>
              <w:pBdr>
                <w:top w:val="nil"/>
                <w:left w:val="nil"/>
                <w:bottom w:val="nil"/>
                <w:right w:val="nil"/>
                <w:between w:val="nil"/>
              </w:pBdr>
              <w:suppressAutoHyphens/>
              <w:jc w:val="center"/>
              <w:textAlignment w:val="baseline"/>
              <w:rPr>
                <w:rFonts w:eastAsia="Calibri"/>
                <w:szCs w:val="24"/>
                <w:lang w:eastAsia="lt-LT"/>
              </w:rPr>
            </w:pPr>
          </w:p>
        </w:tc>
        <w:tc>
          <w:tcPr>
            <w:tcW w:w="3686" w:type="dxa"/>
            <w:shd w:val="clear" w:color="auto" w:fill="auto"/>
            <w:tcMar>
              <w:top w:w="100" w:type="dxa"/>
              <w:left w:w="100" w:type="dxa"/>
              <w:bottom w:w="100" w:type="dxa"/>
              <w:right w:w="100" w:type="dxa"/>
            </w:tcMar>
            <w:vAlign w:val="center"/>
          </w:tcPr>
          <w:p w14:paraId="77D90E27" w14:textId="77777777" w:rsidR="00CF3B98" w:rsidRPr="006A4D3B" w:rsidRDefault="00CF3B98">
            <w:pPr>
              <w:widowControl w:val="0"/>
              <w:pBdr>
                <w:top w:val="nil"/>
                <w:left w:val="nil"/>
                <w:bottom w:val="nil"/>
                <w:right w:val="nil"/>
                <w:between w:val="nil"/>
              </w:pBdr>
              <w:suppressAutoHyphens/>
              <w:jc w:val="center"/>
              <w:textAlignment w:val="baseline"/>
              <w:rPr>
                <w:rFonts w:eastAsia="Calibri"/>
                <w:szCs w:val="24"/>
                <w:lang w:eastAsia="lt-LT"/>
              </w:rPr>
            </w:pPr>
          </w:p>
        </w:tc>
        <w:tc>
          <w:tcPr>
            <w:tcW w:w="3260" w:type="dxa"/>
            <w:shd w:val="clear" w:color="auto" w:fill="auto"/>
            <w:tcMar>
              <w:top w:w="100" w:type="dxa"/>
              <w:left w:w="100" w:type="dxa"/>
              <w:bottom w:w="100" w:type="dxa"/>
              <w:right w:w="100" w:type="dxa"/>
            </w:tcMar>
            <w:vAlign w:val="center"/>
          </w:tcPr>
          <w:p w14:paraId="5D00D891" w14:textId="77777777" w:rsidR="00CF3B98" w:rsidRPr="006A4D3B" w:rsidRDefault="00CF3B98">
            <w:pPr>
              <w:widowControl w:val="0"/>
              <w:pBdr>
                <w:top w:val="nil"/>
                <w:left w:val="nil"/>
                <w:bottom w:val="nil"/>
                <w:right w:val="nil"/>
                <w:between w:val="nil"/>
              </w:pBdr>
              <w:suppressAutoHyphens/>
              <w:jc w:val="center"/>
              <w:textAlignment w:val="baseline"/>
              <w:rPr>
                <w:rFonts w:eastAsia="Calibri"/>
                <w:szCs w:val="24"/>
                <w:lang w:eastAsia="lt-LT"/>
              </w:rPr>
            </w:pPr>
          </w:p>
        </w:tc>
      </w:tr>
      <w:tr w:rsidR="00CF3B98" w:rsidRPr="006A4D3B" w14:paraId="63345EBE" w14:textId="77777777">
        <w:tc>
          <w:tcPr>
            <w:tcW w:w="2693" w:type="dxa"/>
            <w:shd w:val="clear" w:color="auto" w:fill="auto"/>
            <w:tcMar>
              <w:top w:w="100" w:type="dxa"/>
              <w:left w:w="100" w:type="dxa"/>
              <w:bottom w:w="100" w:type="dxa"/>
              <w:right w:w="100" w:type="dxa"/>
            </w:tcMar>
            <w:vAlign w:val="center"/>
          </w:tcPr>
          <w:p w14:paraId="7D9A592D" w14:textId="77777777" w:rsidR="00CF3B98" w:rsidRPr="006A4D3B" w:rsidRDefault="00CF3B98">
            <w:pPr>
              <w:widowControl w:val="0"/>
              <w:pBdr>
                <w:top w:val="nil"/>
                <w:left w:val="nil"/>
                <w:bottom w:val="nil"/>
                <w:right w:val="nil"/>
                <w:between w:val="nil"/>
              </w:pBdr>
              <w:suppressAutoHyphens/>
              <w:jc w:val="center"/>
              <w:textAlignment w:val="baseline"/>
              <w:rPr>
                <w:rFonts w:eastAsia="Calibri"/>
                <w:szCs w:val="24"/>
                <w:lang w:eastAsia="lt-LT"/>
              </w:rPr>
            </w:pPr>
          </w:p>
        </w:tc>
        <w:tc>
          <w:tcPr>
            <w:tcW w:w="3686" w:type="dxa"/>
            <w:shd w:val="clear" w:color="auto" w:fill="auto"/>
            <w:tcMar>
              <w:top w:w="100" w:type="dxa"/>
              <w:left w:w="100" w:type="dxa"/>
              <w:bottom w:w="100" w:type="dxa"/>
              <w:right w:w="100" w:type="dxa"/>
            </w:tcMar>
            <w:vAlign w:val="center"/>
          </w:tcPr>
          <w:p w14:paraId="255C1294" w14:textId="77777777" w:rsidR="00CF3B98" w:rsidRPr="006A4D3B" w:rsidRDefault="00CF3B98">
            <w:pPr>
              <w:widowControl w:val="0"/>
              <w:pBdr>
                <w:top w:val="nil"/>
                <w:left w:val="nil"/>
                <w:bottom w:val="nil"/>
                <w:right w:val="nil"/>
                <w:between w:val="nil"/>
              </w:pBdr>
              <w:suppressAutoHyphens/>
              <w:jc w:val="center"/>
              <w:textAlignment w:val="baseline"/>
              <w:rPr>
                <w:rFonts w:eastAsia="Calibri"/>
                <w:szCs w:val="24"/>
                <w:lang w:eastAsia="lt-LT"/>
              </w:rPr>
            </w:pPr>
          </w:p>
        </w:tc>
        <w:tc>
          <w:tcPr>
            <w:tcW w:w="3260" w:type="dxa"/>
            <w:shd w:val="clear" w:color="auto" w:fill="auto"/>
            <w:tcMar>
              <w:top w:w="100" w:type="dxa"/>
              <w:left w:w="100" w:type="dxa"/>
              <w:bottom w:w="100" w:type="dxa"/>
              <w:right w:w="100" w:type="dxa"/>
            </w:tcMar>
            <w:vAlign w:val="center"/>
          </w:tcPr>
          <w:p w14:paraId="58417BB9" w14:textId="77777777" w:rsidR="00CF3B98" w:rsidRPr="006A4D3B" w:rsidRDefault="00CF3B98">
            <w:pPr>
              <w:widowControl w:val="0"/>
              <w:pBdr>
                <w:top w:val="nil"/>
                <w:left w:val="nil"/>
                <w:bottom w:val="nil"/>
                <w:right w:val="nil"/>
                <w:between w:val="nil"/>
              </w:pBdr>
              <w:suppressAutoHyphens/>
              <w:jc w:val="center"/>
              <w:textAlignment w:val="baseline"/>
              <w:rPr>
                <w:rFonts w:eastAsia="Calibri"/>
                <w:szCs w:val="24"/>
                <w:lang w:eastAsia="lt-LT"/>
              </w:rPr>
            </w:pPr>
          </w:p>
        </w:tc>
      </w:tr>
      <w:tr w:rsidR="006A4D3B" w:rsidRPr="006A4D3B" w14:paraId="70FF2AB6" w14:textId="77777777">
        <w:tc>
          <w:tcPr>
            <w:tcW w:w="2693" w:type="dxa"/>
            <w:shd w:val="clear" w:color="auto" w:fill="auto"/>
            <w:tcMar>
              <w:top w:w="100" w:type="dxa"/>
              <w:left w:w="100" w:type="dxa"/>
              <w:bottom w:w="100" w:type="dxa"/>
              <w:right w:w="100" w:type="dxa"/>
            </w:tcMar>
            <w:vAlign w:val="center"/>
          </w:tcPr>
          <w:p w14:paraId="7346B3E1" w14:textId="77777777" w:rsidR="004E7DF5" w:rsidRPr="006A4D3B" w:rsidRDefault="004E7DF5">
            <w:pPr>
              <w:widowControl w:val="0"/>
              <w:pBdr>
                <w:top w:val="nil"/>
                <w:left w:val="nil"/>
                <w:bottom w:val="nil"/>
                <w:right w:val="nil"/>
                <w:between w:val="nil"/>
              </w:pBdr>
              <w:suppressAutoHyphens/>
              <w:jc w:val="center"/>
              <w:textAlignment w:val="baseline"/>
              <w:rPr>
                <w:rFonts w:eastAsia="Calibri"/>
                <w:szCs w:val="24"/>
                <w:lang w:eastAsia="lt-LT"/>
              </w:rPr>
            </w:pPr>
          </w:p>
        </w:tc>
        <w:tc>
          <w:tcPr>
            <w:tcW w:w="3686" w:type="dxa"/>
            <w:shd w:val="clear" w:color="auto" w:fill="auto"/>
            <w:tcMar>
              <w:top w:w="100" w:type="dxa"/>
              <w:left w:w="100" w:type="dxa"/>
              <w:bottom w:w="100" w:type="dxa"/>
              <w:right w:w="100" w:type="dxa"/>
            </w:tcMar>
            <w:vAlign w:val="center"/>
          </w:tcPr>
          <w:p w14:paraId="7A6FC48F" w14:textId="77777777" w:rsidR="004E7DF5" w:rsidRPr="006A4D3B" w:rsidRDefault="004E7DF5">
            <w:pPr>
              <w:widowControl w:val="0"/>
              <w:pBdr>
                <w:top w:val="nil"/>
                <w:left w:val="nil"/>
                <w:bottom w:val="nil"/>
                <w:right w:val="nil"/>
                <w:between w:val="nil"/>
              </w:pBdr>
              <w:suppressAutoHyphens/>
              <w:jc w:val="center"/>
              <w:textAlignment w:val="baseline"/>
              <w:rPr>
                <w:rFonts w:eastAsia="Calibri"/>
                <w:szCs w:val="24"/>
                <w:lang w:eastAsia="lt-LT"/>
              </w:rPr>
            </w:pPr>
          </w:p>
        </w:tc>
        <w:tc>
          <w:tcPr>
            <w:tcW w:w="3260" w:type="dxa"/>
            <w:shd w:val="clear" w:color="auto" w:fill="auto"/>
            <w:tcMar>
              <w:top w:w="100" w:type="dxa"/>
              <w:left w:w="100" w:type="dxa"/>
              <w:bottom w:w="100" w:type="dxa"/>
              <w:right w:w="100" w:type="dxa"/>
            </w:tcMar>
            <w:vAlign w:val="center"/>
          </w:tcPr>
          <w:p w14:paraId="2CD48BAD" w14:textId="77777777" w:rsidR="004E7DF5" w:rsidRPr="006A4D3B" w:rsidRDefault="004E7DF5">
            <w:pPr>
              <w:widowControl w:val="0"/>
              <w:pBdr>
                <w:top w:val="nil"/>
                <w:left w:val="nil"/>
                <w:bottom w:val="nil"/>
                <w:right w:val="nil"/>
                <w:between w:val="nil"/>
              </w:pBdr>
              <w:suppressAutoHyphens/>
              <w:jc w:val="center"/>
              <w:textAlignment w:val="baseline"/>
              <w:rPr>
                <w:rFonts w:eastAsia="Calibri"/>
                <w:szCs w:val="24"/>
                <w:lang w:eastAsia="lt-LT"/>
              </w:rPr>
            </w:pPr>
          </w:p>
        </w:tc>
      </w:tr>
      <w:tr w:rsidR="006A4D3B" w:rsidRPr="006A4D3B" w14:paraId="2E23FA54" w14:textId="77777777">
        <w:tc>
          <w:tcPr>
            <w:tcW w:w="2693" w:type="dxa"/>
            <w:shd w:val="clear" w:color="auto" w:fill="auto"/>
            <w:tcMar>
              <w:top w:w="100" w:type="dxa"/>
              <w:left w:w="100" w:type="dxa"/>
              <w:bottom w:w="100" w:type="dxa"/>
              <w:right w:w="100" w:type="dxa"/>
            </w:tcMar>
            <w:vAlign w:val="center"/>
          </w:tcPr>
          <w:p w14:paraId="0816712C" w14:textId="77777777" w:rsidR="004E7DF5" w:rsidRPr="006A4D3B" w:rsidRDefault="004E7DF5">
            <w:pPr>
              <w:widowControl w:val="0"/>
              <w:pBdr>
                <w:top w:val="nil"/>
                <w:left w:val="nil"/>
                <w:bottom w:val="nil"/>
                <w:right w:val="nil"/>
                <w:between w:val="nil"/>
              </w:pBdr>
              <w:suppressAutoHyphens/>
              <w:jc w:val="center"/>
              <w:textAlignment w:val="baseline"/>
              <w:rPr>
                <w:rFonts w:eastAsia="Calibri"/>
                <w:szCs w:val="24"/>
                <w:lang w:eastAsia="lt-LT"/>
              </w:rPr>
            </w:pPr>
          </w:p>
        </w:tc>
        <w:tc>
          <w:tcPr>
            <w:tcW w:w="3686" w:type="dxa"/>
            <w:shd w:val="clear" w:color="auto" w:fill="auto"/>
            <w:tcMar>
              <w:top w:w="100" w:type="dxa"/>
              <w:left w:w="100" w:type="dxa"/>
              <w:bottom w:w="100" w:type="dxa"/>
              <w:right w:w="100" w:type="dxa"/>
            </w:tcMar>
            <w:vAlign w:val="center"/>
          </w:tcPr>
          <w:p w14:paraId="60004B92" w14:textId="77777777" w:rsidR="004E7DF5" w:rsidRPr="006A4D3B" w:rsidRDefault="004E7DF5">
            <w:pPr>
              <w:widowControl w:val="0"/>
              <w:pBdr>
                <w:top w:val="nil"/>
                <w:left w:val="nil"/>
                <w:bottom w:val="nil"/>
                <w:right w:val="nil"/>
                <w:between w:val="nil"/>
              </w:pBdr>
              <w:suppressAutoHyphens/>
              <w:jc w:val="center"/>
              <w:textAlignment w:val="baseline"/>
              <w:rPr>
                <w:rFonts w:eastAsia="Calibri"/>
                <w:szCs w:val="24"/>
                <w:lang w:eastAsia="lt-LT"/>
              </w:rPr>
            </w:pPr>
          </w:p>
        </w:tc>
        <w:tc>
          <w:tcPr>
            <w:tcW w:w="3260" w:type="dxa"/>
            <w:shd w:val="clear" w:color="auto" w:fill="auto"/>
            <w:tcMar>
              <w:top w:w="100" w:type="dxa"/>
              <w:left w:w="100" w:type="dxa"/>
              <w:bottom w:w="100" w:type="dxa"/>
              <w:right w:w="100" w:type="dxa"/>
            </w:tcMar>
            <w:vAlign w:val="center"/>
          </w:tcPr>
          <w:p w14:paraId="06600EC9" w14:textId="77777777" w:rsidR="004E7DF5" w:rsidRPr="006A4D3B" w:rsidRDefault="004E7DF5">
            <w:pPr>
              <w:widowControl w:val="0"/>
              <w:pBdr>
                <w:top w:val="nil"/>
                <w:left w:val="nil"/>
                <w:bottom w:val="nil"/>
                <w:right w:val="nil"/>
                <w:between w:val="nil"/>
              </w:pBdr>
              <w:suppressAutoHyphens/>
              <w:jc w:val="center"/>
              <w:textAlignment w:val="baseline"/>
              <w:rPr>
                <w:rFonts w:eastAsia="Calibri"/>
                <w:szCs w:val="24"/>
                <w:lang w:eastAsia="lt-LT"/>
              </w:rPr>
            </w:pPr>
          </w:p>
        </w:tc>
      </w:tr>
    </w:tbl>
    <w:p w14:paraId="35474308" w14:textId="77777777" w:rsidR="004E7DF5" w:rsidRPr="006A4D3B" w:rsidRDefault="004E7DF5">
      <w:pPr>
        <w:pBdr>
          <w:top w:val="nil"/>
          <w:left w:val="nil"/>
          <w:bottom w:val="nil"/>
          <w:right w:val="nil"/>
          <w:between w:val="nil"/>
        </w:pBdr>
        <w:suppressAutoHyphens/>
        <w:textAlignment w:val="baseline"/>
        <w:rPr>
          <w:rFonts w:eastAsia="Calibri"/>
          <w:b/>
          <w:szCs w:val="24"/>
          <w:lang w:eastAsia="lt-LT"/>
        </w:rPr>
      </w:pPr>
    </w:p>
    <w:p w14:paraId="09E34D92" w14:textId="77777777" w:rsidR="004E7DF5" w:rsidRPr="006A4D3B" w:rsidRDefault="00AF0CE5">
      <w:pPr>
        <w:pBdr>
          <w:top w:val="nil"/>
          <w:left w:val="nil"/>
          <w:bottom w:val="nil"/>
          <w:right w:val="nil"/>
          <w:between w:val="nil"/>
        </w:pBdr>
        <w:suppressAutoHyphens/>
        <w:jc w:val="both"/>
        <w:textAlignment w:val="baseline"/>
      </w:pPr>
      <w:r w:rsidRPr="006A4D3B">
        <w:rPr>
          <w:rFonts w:eastAsia="Calibri"/>
          <w:b/>
          <w:bCs/>
          <w:lang w:eastAsia="lt-LT"/>
        </w:rPr>
        <w:t xml:space="preserve">5. </w:t>
      </w:r>
      <w:r w:rsidRPr="006A4D3B">
        <w:rPr>
          <w:b/>
          <w:bCs/>
        </w:rPr>
        <w:t>Per paskutinius 2 metus iki mentorių atrankos pradžios turima darbo patirtis verslo įmonėje (-</w:t>
      </w:r>
      <w:proofErr w:type="spellStart"/>
      <w:r w:rsidRPr="006A4D3B">
        <w:rPr>
          <w:b/>
          <w:bCs/>
        </w:rPr>
        <w:t>ėse</w:t>
      </w:r>
      <w:proofErr w:type="spellEnd"/>
      <w:r w:rsidRPr="006A4D3B">
        <w:rPr>
          <w:b/>
          <w:bCs/>
        </w:rPr>
        <w:t>) ir (arba) nevyriausybinėje (-</w:t>
      </w:r>
      <w:proofErr w:type="spellStart"/>
      <w:r w:rsidRPr="006A4D3B">
        <w:rPr>
          <w:b/>
          <w:bCs/>
        </w:rPr>
        <w:t>ėse</w:t>
      </w:r>
      <w:proofErr w:type="spellEnd"/>
      <w:r w:rsidRPr="006A4D3B">
        <w:rPr>
          <w:b/>
          <w:bCs/>
        </w:rPr>
        <w:t>) organizacijoje (-</w:t>
      </w:r>
      <w:proofErr w:type="spellStart"/>
      <w:r w:rsidRPr="006A4D3B">
        <w:rPr>
          <w:b/>
          <w:bCs/>
        </w:rPr>
        <w:t>ose</w:t>
      </w:r>
      <w:proofErr w:type="spellEnd"/>
      <w:r w:rsidRPr="006A4D3B">
        <w:rPr>
          <w:b/>
          <w:bCs/>
        </w:rPr>
        <w:t>) dizaino sprendimų kūrimo srityje, ir (arba) vykdyta konsultacija (-</w:t>
      </w:r>
      <w:proofErr w:type="spellStart"/>
      <w:r w:rsidRPr="006A4D3B">
        <w:rPr>
          <w:b/>
          <w:bCs/>
        </w:rPr>
        <w:t>os</w:t>
      </w:r>
      <w:proofErr w:type="spellEnd"/>
      <w:r w:rsidRPr="006A4D3B">
        <w:rPr>
          <w:b/>
          <w:bCs/>
        </w:rPr>
        <w:t>) verslo įmonei (-</w:t>
      </w:r>
      <w:proofErr w:type="spellStart"/>
      <w:r w:rsidRPr="006A4D3B">
        <w:rPr>
          <w:b/>
          <w:bCs/>
        </w:rPr>
        <w:t>ėms</w:t>
      </w:r>
      <w:proofErr w:type="spellEnd"/>
      <w:r w:rsidRPr="006A4D3B">
        <w:rPr>
          <w:b/>
          <w:bCs/>
        </w:rPr>
        <w:t>), ir (arba) nevyriausybinei organizacijai (-</w:t>
      </w:r>
      <w:proofErr w:type="spellStart"/>
      <w:r w:rsidRPr="006A4D3B">
        <w:rPr>
          <w:b/>
          <w:bCs/>
        </w:rPr>
        <w:t>oms</w:t>
      </w:r>
      <w:proofErr w:type="spellEnd"/>
      <w:r w:rsidRPr="006A4D3B">
        <w:rPr>
          <w:b/>
          <w:bCs/>
        </w:rPr>
        <w:t>) dizaino sprendimų kūrimo temomis</w:t>
      </w:r>
      <w:r w:rsidRPr="006A4D3B">
        <w:t>:</w:t>
      </w:r>
    </w:p>
    <w:tbl>
      <w:tblPr>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00" w:type="dxa"/>
          <w:left w:w="115" w:type="dxa"/>
          <w:bottom w:w="100" w:type="dxa"/>
          <w:right w:w="115" w:type="dxa"/>
        </w:tblCellMar>
        <w:tblLook w:val="0600" w:firstRow="0" w:lastRow="0" w:firstColumn="0" w:lastColumn="0" w:noHBand="1" w:noVBand="1"/>
      </w:tblPr>
      <w:tblGrid>
        <w:gridCol w:w="2693"/>
        <w:gridCol w:w="3686"/>
        <w:gridCol w:w="3260"/>
      </w:tblGrid>
      <w:tr w:rsidR="006A4D3B" w:rsidRPr="006A4D3B" w14:paraId="45847148" w14:textId="77777777">
        <w:trPr>
          <w:trHeight w:val="828"/>
        </w:trPr>
        <w:tc>
          <w:tcPr>
            <w:tcW w:w="2693" w:type="dxa"/>
            <w:shd w:val="clear" w:color="auto" w:fill="auto"/>
            <w:tcMar>
              <w:top w:w="100" w:type="dxa"/>
              <w:left w:w="100" w:type="dxa"/>
              <w:bottom w:w="100" w:type="dxa"/>
              <w:right w:w="100" w:type="dxa"/>
            </w:tcMar>
            <w:vAlign w:val="center"/>
          </w:tcPr>
          <w:p w14:paraId="70238E56" w14:textId="77777777" w:rsidR="004E7DF5" w:rsidRPr="006A4D3B" w:rsidRDefault="00AF0CE5">
            <w:pPr>
              <w:widowControl w:val="0"/>
              <w:pBdr>
                <w:top w:val="nil"/>
                <w:left w:val="nil"/>
                <w:bottom w:val="nil"/>
                <w:right w:val="nil"/>
                <w:between w:val="nil"/>
              </w:pBdr>
              <w:suppressAutoHyphens/>
              <w:jc w:val="center"/>
              <w:textAlignment w:val="baseline"/>
              <w:rPr>
                <w:rFonts w:eastAsia="Calibri"/>
                <w:b/>
                <w:szCs w:val="24"/>
                <w:lang w:eastAsia="lt-LT"/>
              </w:rPr>
            </w:pPr>
            <w:r w:rsidRPr="006A4D3B">
              <w:rPr>
                <w:rFonts w:eastAsia="Calibri"/>
                <w:b/>
                <w:szCs w:val="24"/>
                <w:lang w:eastAsia="lt-LT"/>
              </w:rPr>
              <w:t>Darbdavys, paslaugos gavėjas, autorinio kūrinio užsakovas ir kt.</w:t>
            </w:r>
          </w:p>
        </w:tc>
        <w:tc>
          <w:tcPr>
            <w:tcW w:w="3686" w:type="dxa"/>
            <w:shd w:val="clear" w:color="auto" w:fill="auto"/>
            <w:tcMar>
              <w:top w:w="100" w:type="dxa"/>
              <w:left w:w="100" w:type="dxa"/>
              <w:bottom w:w="100" w:type="dxa"/>
              <w:right w:w="100" w:type="dxa"/>
            </w:tcMar>
            <w:vAlign w:val="center"/>
          </w:tcPr>
          <w:p w14:paraId="1F187134" w14:textId="77777777" w:rsidR="004E7DF5" w:rsidRPr="006A4D3B" w:rsidRDefault="00AF0CE5">
            <w:pPr>
              <w:widowControl w:val="0"/>
              <w:pBdr>
                <w:top w:val="nil"/>
                <w:left w:val="nil"/>
                <w:bottom w:val="nil"/>
                <w:right w:val="nil"/>
                <w:between w:val="nil"/>
              </w:pBdr>
              <w:suppressAutoHyphens/>
              <w:jc w:val="center"/>
              <w:textAlignment w:val="baseline"/>
              <w:rPr>
                <w:rFonts w:eastAsia="Calibri"/>
                <w:b/>
                <w:szCs w:val="24"/>
                <w:lang w:eastAsia="lt-LT"/>
              </w:rPr>
            </w:pPr>
            <w:r w:rsidRPr="006A4D3B">
              <w:rPr>
                <w:rFonts w:eastAsia="Calibri"/>
                <w:b/>
                <w:szCs w:val="24"/>
                <w:lang w:eastAsia="lt-LT"/>
              </w:rPr>
              <w:t>Veiklos apibūdinimas: pareigos, suteiktos paslaugos, sukurtas kūrinys ir kt.</w:t>
            </w:r>
          </w:p>
        </w:tc>
        <w:tc>
          <w:tcPr>
            <w:tcW w:w="3260" w:type="dxa"/>
            <w:shd w:val="clear" w:color="auto" w:fill="auto"/>
            <w:tcMar>
              <w:top w:w="100" w:type="dxa"/>
              <w:left w:w="100" w:type="dxa"/>
              <w:bottom w:w="100" w:type="dxa"/>
              <w:right w:w="100" w:type="dxa"/>
            </w:tcMar>
            <w:vAlign w:val="center"/>
          </w:tcPr>
          <w:p w14:paraId="07BBAA64" w14:textId="77777777" w:rsidR="004E7DF5" w:rsidRPr="006A4D3B" w:rsidRDefault="00AF0CE5">
            <w:pPr>
              <w:widowControl w:val="0"/>
              <w:pBdr>
                <w:top w:val="nil"/>
                <w:left w:val="nil"/>
                <w:bottom w:val="nil"/>
                <w:right w:val="nil"/>
                <w:between w:val="nil"/>
              </w:pBdr>
              <w:suppressAutoHyphens/>
              <w:jc w:val="center"/>
              <w:textAlignment w:val="baseline"/>
              <w:rPr>
                <w:rFonts w:eastAsia="Calibri"/>
                <w:b/>
                <w:szCs w:val="24"/>
                <w:lang w:eastAsia="lt-LT"/>
              </w:rPr>
            </w:pPr>
            <w:r w:rsidRPr="006A4D3B">
              <w:rPr>
                <w:rFonts w:eastAsia="Calibri"/>
                <w:b/>
                <w:szCs w:val="24"/>
                <w:lang w:eastAsia="lt-LT"/>
              </w:rPr>
              <w:t>Veiklos laikotarpis nuo.. iki</w:t>
            </w:r>
          </w:p>
        </w:tc>
      </w:tr>
      <w:tr w:rsidR="006A4D3B" w:rsidRPr="006A4D3B" w14:paraId="6D99364B" w14:textId="77777777">
        <w:tc>
          <w:tcPr>
            <w:tcW w:w="2693" w:type="dxa"/>
            <w:shd w:val="clear" w:color="auto" w:fill="auto"/>
            <w:tcMar>
              <w:top w:w="100" w:type="dxa"/>
              <w:left w:w="100" w:type="dxa"/>
              <w:bottom w:w="100" w:type="dxa"/>
              <w:right w:w="100" w:type="dxa"/>
            </w:tcMar>
            <w:vAlign w:val="center"/>
          </w:tcPr>
          <w:p w14:paraId="04FA9E6B" w14:textId="77777777" w:rsidR="004E7DF5" w:rsidRPr="006A4D3B" w:rsidRDefault="004E7DF5">
            <w:pPr>
              <w:widowControl w:val="0"/>
              <w:pBdr>
                <w:top w:val="nil"/>
                <w:left w:val="nil"/>
                <w:bottom w:val="nil"/>
                <w:right w:val="nil"/>
                <w:between w:val="nil"/>
              </w:pBdr>
              <w:suppressAutoHyphens/>
              <w:jc w:val="center"/>
              <w:textAlignment w:val="baseline"/>
              <w:rPr>
                <w:rFonts w:eastAsia="Calibri"/>
                <w:szCs w:val="24"/>
                <w:lang w:eastAsia="lt-LT"/>
              </w:rPr>
            </w:pPr>
          </w:p>
        </w:tc>
        <w:tc>
          <w:tcPr>
            <w:tcW w:w="3686" w:type="dxa"/>
            <w:shd w:val="clear" w:color="auto" w:fill="auto"/>
            <w:tcMar>
              <w:top w:w="100" w:type="dxa"/>
              <w:left w:w="100" w:type="dxa"/>
              <w:bottom w:w="100" w:type="dxa"/>
              <w:right w:w="100" w:type="dxa"/>
            </w:tcMar>
            <w:vAlign w:val="center"/>
          </w:tcPr>
          <w:p w14:paraId="1D9C1862" w14:textId="77777777" w:rsidR="004E7DF5" w:rsidRPr="006A4D3B" w:rsidRDefault="004E7DF5">
            <w:pPr>
              <w:widowControl w:val="0"/>
              <w:pBdr>
                <w:top w:val="nil"/>
                <w:left w:val="nil"/>
                <w:bottom w:val="nil"/>
                <w:right w:val="nil"/>
                <w:between w:val="nil"/>
              </w:pBdr>
              <w:suppressAutoHyphens/>
              <w:jc w:val="center"/>
              <w:textAlignment w:val="baseline"/>
              <w:rPr>
                <w:rFonts w:eastAsia="Calibri"/>
                <w:szCs w:val="24"/>
                <w:lang w:eastAsia="lt-LT"/>
              </w:rPr>
            </w:pPr>
          </w:p>
        </w:tc>
        <w:tc>
          <w:tcPr>
            <w:tcW w:w="3260" w:type="dxa"/>
            <w:shd w:val="clear" w:color="auto" w:fill="auto"/>
            <w:tcMar>
              <w:top w:w="100" w:type="dxa"/>
              <w:left w:w="100" w:type="dxa"/>
              <w:bottom w:w="100" w:type="dxa"/>
              <w:right w:w="100" w:type="dxa"/>
            </w:tcMar>
            <w:vAlign w:val="center"/>
          </w:tcPr>
          <w:p w14:paraId="08603335" w14:textId="77777777" w:rsidR="004E7DF5" w:rsidRPr="006A4D3B" w:rsidRDefault="004E7DF5">
            <w:pPr>
              <w:widowControl w:val="0"/>
              <w:pBdr>
                <w:top w:val="nil"/>
                <w:left w:val="nil"/>
                <w:bottom w:val="nil"/>
                <w:right w:val="nil"/>
                <w:between w:val="nil"/>
              </w:pBdr>
              <w:suppressAutoHyphens/>
              <w:jc w:val="center"/>
              <w:textAlignment w:val="baseline"/>
              <w:rPr>
                <w:rFonts w:eastAsia="Calibri"/>
                <w:szCs w:val="24"/>
                <w:lang w:eastAsia="lt-LT"/>
              </w:rPr>
            </w:pPr>
          </w:p>
        </w:tc>
      </w:tr>
      <w:tr w:rsidR="006A4D3B" w:rsidRPr="006A4D3B" w14:paraId="2CB64870" w14:textId="77777777">
        <w:tc>
          <w:tcPr>
            <w:tcW w:w="2693" w:type="dxa"/>
            <w:shd w:val="clear" w:color="auto" w:fill="auto"/>
            <w:tcMar>
              <w:top w:w="100" w:type="dxa"/>
              <w:left w:w="100" w:type="dxa"/>
              <w:bottom w:w="100" w:type="dxa"/>
              <w:right w:w="100" w:type="dxa"/>
            </w:tcMar>
            <w:vAlign w:val="center"/>
          </w:tcPr>
          <w:p w14:paraId="29C4C45F" w14:textId="77777777" w:rsidR="004E7DF5" w:rsidRPr="006A4D3B" w:rsidRDefault="004E7DF5">
            <w:pPr>
              <w:widowControl w:val="0"/>
              <w:pBdr>
                <w:top w:val="nil"/>
                <w:left w:val="nil"/>
                <w:bottom w:val="nil"/>
                <w:right w:val="nil"/>
                <w:between w:val="nil"/>
              </w:pBdr>
              <w:suppressAutoHyphens/>
              <w:jc w:val="center"/>
              <w:textAlignment w:val="baseline"/>
              <w:rPr>
                <w:rFonts w:eastAsia="Calibri"/>
                <w:szCs w:val="24"/>
                <w:lang w:eastAsia="lt-LT"/>
              </w:rPr>
            </w:pPr>
          </w:p>
        </w:tc>
        <w:tc>
          <w:tcPr>
            <w:tcW w:w="3686" w:type="dxa"/>
            <w:shd w:val="clear" w:color="auto" w:fill="auto"/>
            <w:tcMar>
              <w:top w:w="100" w:type="dxa"/>
              <w:left w:w="100" w:type="dxa"/>
              <w:bottom w:w="100" w:type="dxa"/>
              <w:right w:w="100" w:type="dxa"/>
            </w:tcMar>
            <w:vAlign w:val="center"/>
          </w:tcPr>
          <w:p w14:paraId="7CAE445A" w14:textId="77777777" w:rsidR="004E7DF5" w:rsidRPr="006A4D3B" w:rsidRDefault="004E7DF5">
            <w:pPr>
              <w:widowControl w:val="0"/>
              <w:pBdr>
                <w:top w:val="nil"/>
                <w:left w:val="nil"/>
                <w:bottom w:val="nil"/>
                <w:right w:val="nil"/>
                <w:between w:val="nil"/>
              </w:pBdr>
              <w:suppressAutoHyphens/>
              <w:jc w:val="center"/>
              <w:textAlignment w:val="baseline"/>
              <w:rPr>
                <w:rFonts w:eastAsia="Calibri"/>
                <w:szCs w:val="24"/>
                <w:lang w:eastAsia="lt-LT"/>
              </w:rPr>
            </w:pPr>
          </w:p>
        </w:tc>
        <w:tc>
          <w:tcPr>
            <w:tcW w:w="3260" w:type="dxa"/>
            <w:shd w:val="clear" w:color="auto" w:fill="auto"/>
            <w:tcMar>
              <w:top w:w="100" w:type="dxa"/>
              <w:left w:w="100" w:type="dxa"/>
              <w:bottom w:w="100" w:type="dxa"/>
              <w:right w:w="100" w:type="dxa"/>
            </w:tcMar>
            <w:vAlign w:val="center"/>
          </w:tcPr>
          <w:p w14:paraId="44813AB7" w14:textId="77777777" w:rsidR="004E7DF5" w:rsidRPr="006A4D3B" w:rsidRDefault="004E7DF5">
            <w:pPr>
              <w:widowControl w:val="0"/>
              <w:pBdr>
                <w:top w:val="nil"/>
                <w:left w:val="nil"/>
                <w:bottom w:val="nil"/>
                <w:right w:val="nil"/>
                <w:between w:val="nil"/>
              </w:pBdr>
              <w:suppressAutoHyphens/>
              <w:jc w:val="center"/>
              <w:textAlignment w:val="baseline"/>
              <w:rPr>
                <w:rFonts w:eastAsia="Calibri"/>
                <w:szCs w:val="24"/>
                <w:lang w:eastAsia="lt-LT"/>
              </w:rPr>
            </w:pPr>
          </w:p>
        </w:tc>
      </w:tr>
      <w:tr w:rsidR="006A4D3B" w:rsidRPr="006A4D3B" w14:paraId="64C90D6A" w14:textId="77777777">
        <w:tc>
          <w:tcPr>
            <w:tcW w:w="2693" w:type="dxa"/>
            <w:shd w:val="clear" w:color="auto" w:fill="auto"/>
            <w:tcMar>
              <w:top w:w="100" w:type="dxa"/>
              <w:left w:w="100" w:type="dxa"/>
              <w:bottom w:w="100" w:type="dxa"/>
              <w:right w:w="100" w:type="dxa"/>
            </w:tcMar>
            <w:vAlign w:val="center"/>
          </w:tcPr>
          <w:p w14:paraId="6805AEE0" w14:textId="77777777" w:rsidR="004E7DF5" w:rsidRPr="006A4D3B" w:rsidRDefault="004E7DF5">
            <w:pPr>
              <w:widowControl w:val="0"/>
              <w:pBdr>
                <w:top w:val="nil"/>
                <w:left w:val="nil"/>
                <w:bottom w:val="nil"/>
                <w:right w:val="nil"/>
                <w:between w:val="nil"/>
              </w:pBdr>
              <w:suppressAutoHyphens/>
              <w:jc w:val="center"/>
              <w:textAlignment w:val="baseline"/>
              <w:rPr>
                <w:rFonts w:eastAsia="Calibri"/>
                <w:szCs w:val="24"/>
                <w:lang w:eastAsia="lt-LT"/>
              </w:rPr>
            </w:pPr>
          </w:p>
        </w:tc>
        <w:tc>
          <w:tcPr>
            <w:tcW w:w="3686" w:type="dxa"/>
            <w:shd w:val="clear" w:color="auto" w:fill="auto"/>
            <w:tcMar>
              <w:top w:w="100" w:type="dxa"/>
              <w:left w:w="100" w:type="dxa"/>
              <w:bottom w:w="100" w:type="dxa"/>
              <w:right w:w="100" w:type="dxa"/>
            </w:tcMar>
            <w:vAlign w:val="center"/>
          </w:tcPr>
          <w:p w14:paraId="3D12BE70" w14:textId="77777777" w:rsidR="004E7DF5" w:rsidRPr="006A4D3B" w:rsidRDefault="004E7DF5">
            <w:pPr>
              <w:widowControl w:val="0"/>
              <w:pBdr>
                <w:top w:val="nil"/>
                <w:left w:val="nil"/>
                <w:bottom w:val="nil"/>
                <w:right w:val="nil"/>
                <w:between w:val="nil"/>
              </w:pBdr>
              <w:suppressAutoHyphens/>
              <w:jc w:val="center"/>
              <w:textAlignment w:val="baseline"/>
              <w:rPr>
                <w:rFonts w:eastAsia="Calibri"/>
                <w:szCs w:val="24"/>
                <w:lang w:eastAsia="lt-LT"/>
              </w:rPr>
            </w:pPr>
          </w:p>
        </w:tc>
        <w:tc>
          <w:tcPr>
            <w:tcW w:w="3260" w:type="dxa"/>
            <w:shd w:val="clear" w:color="auto" w:fill="auto"/>
            <w:tcMar>
              <w:top w:w="100" w:type="dxa"/>
              <w:left w:w="100" w:type="dxa"/>
              <w:bottom w:w="100" w:type="dxa"/>
              <w:right w:w="100" w:type="dxa"/>
            </w:tcMar>
            <w:vAlign w:val="center"/>
          </w:tcPr>
          <w:p w14:paraId="13209A38" w14:textId="77777777" w:rsidR="004E7DF5" w:rsidRPr="006A4D3B" w:rsidRDefault="004E7DF5">
            <w:pPr>
              <w:widowControl w:val="0"/>
              <w:pBdr>
                <w:top w:val="nil"/>
                <w:left w:val="nil"/>
                <w:bottom w:val="nil"/>
                <w:right w:val="nil"/>
                <w:between w:val="nil"/>
              </w:pBdr>
              <w:suppressAutoHyphens/>
              <w:jc w:val="center"/>
              <w:textAlignment w:val="baseline"/>
              <w:rPr>
                <w:rFonts w:eastAsia="Calibri"/>
                <w:szCs w:val="24"/>
                <w:lang w:eastAsia="lt-LT"/>
              </w:rPr>
            </w:pPr>
          </w:p>
        </w:tc>
      </w:tr>
    </w:tbl>
    <w:p w14:paraId="101488C2" w14:textId="77777777" w:rsidR="004E7DF5" w:rsidRPr="006A4D3B" w:rsidRDefault="004E7DF5">
      <w:pPr>
        <w:pBdr>
          <w:top w:val="nil"/>
          <w:left w:val="nil"/>
          <w:bottom w:val="nil"/>
          <w:right w:val="nil"/>
          <w:between w:val="nil"/>
        </w:pBdr>
        <w:suppressAutoHyphens/>
        <w:textAlignment w:val="baseline"/>
        <w:rPr>
          <w:rFonts w:eastAsia="Calibri"/>
          <w:b/>
          <w:szCs w:val="24"/>
          <w:lang w:eastAsia="lt-LT"/>
        </w:rPr>
      </w:pPr>
    </w:p>
    <w:p w14:paraId="7ECF2781" w14:textId="77777777" w:rsidR="004E7DF5" w:rsidRPr="006A4D3B" w:rsidRDefault="00AF0CE5">
      <w:pPr>
        <w:pBdr>
          <w:top w:val="nil"/>
          <w:left w:val="nil"/>
          <w:bottom w:val="nil"/>
          <w:right w:val="nil"/>
          <w:between w:val="nil"/>
        </w:pBdr>
        <w:suppressAutoHyphens/>
        <w:textAlignment w:val="baseline"/>
        <w:rPr>
          <w:rFonts w:eastAsia="Calibri"/>
          <w:b/>
          <w:bCs/>
          <w:lang w:eastAsia="lt-LT"/>
        </w:rPr>
      </w:pPr>
      <w:r w:rsidRPr="006A4D3B">
        <w:rPr>
          <w:rFonts w:eastAsia="Calibri"/>
          <w:b/>
          <w:bCs/>
          <w:lang w:val="pt-BR" w:eastAsia="lt-LT"/>
        </w:rPr>
        <w:t>6</w:t>
      </w:r>
      <w:r w:rsidRPr="006A4D3B">
        <w:rPr>
          <w:rFonts w:eastAsia="Calibri"/>
          <w:b/>
          <w:bCs/>
          <w:lang w:eastAsia="lt-LT"/>
        </w:rPr>
        <w:t xml:space="preserve">. Kitos žinios ir gebėjimai, padėsiantys įgyvendinti mentoriaus funkcijas bei kita pretendento manymu svarbi aukščiau nepaminėta informacija: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A4D3B" w:rsidRPr="006A4D3B" w14:paraId="6098D000" w14:textId="77777777" w:rsidTr="00CF3B98">
        <w:trPr>
          <w:trHeight w:val="773"/>
        </w:trPr>
        <w:tc>
          <w:tcPr>
            <w:tcW w:w="9628" w:type="dxa"/>
          </w:tcPr>
          <w:p w14:paraId="5CD132DA" w14:textId="77777777" w:rsidR="004E7DF5" w:rsidRPr="006A4D3B" w:rsidRDefault="004E7DF5">
            <w:pPr>
              <w:pBdr>
                <w:top w:val="nil"/>
                <w:left w:val="nil"/>
                <w:bottom w:val="nil"/>
                <w:right w:val="nil"/>
                <w:between w:val="nil"/>
              </w:pBdr>
              <w:suppressAutoHyphens/>
              <w:textAlignment w:val="baseline"/>
              <w:rPr>
                <w:rFonts w:eastAsia="Calibri"/>
                <w:b/>
                <w:szCs w:val="24"/>
                <w:lang w:eastAsia="lt-LT"/>
              </w:rPr>
            </w:pPr>
          </w:p>
        </w:tc>
      </w:tr>
    </w:tbl>
    <w:p w14:paraId="34AC9FD5" w14:textId="77777777" w:rsidR="004E7DF5" w:rsidRPr="006A4D3B" w:rsidRDefault="00AF0CE5">
      <w:pPr>
        <w:pBdr>
          <w:top w:val="nil"/>
          <w:left w:val="nil"/>
          <w:bottom w:val="nil"/>
          <w:right w:val="nil"/>
          <w:between w:val="nil"/>
        </w:pBdr>
        <w:suppressAutoHyphens/>
        <w:textAlignment w:val="baseline"/>
        <w:rPr>
          <w:rFonts w:eastAsia="Calibri"/>
          <w:b/>
          <w:szCs w:val="24"/>
          <w:lang w:val="pt-BR" w:eastAsia="lt-LT"/>
        </w:rPr>
      </w:pPr>
      <w:r w:rsidRPr="006A4D3B">
        <w:rPr>
          <w:rFonts w:eastAsia="Calibri"/>
          <w:b/>
          <w:szCs w:val="24"/>
          <w:lang w:val="pt-BR" w:eastAsia="lt-LT"/>
        </w:rPr>
        <w:t>PRIDEDAMA:</w:t>
      </w:r>
    </w:p>
    <w:p w14:paraId="5D7C87FE" w14:textId="77777777" w:rsidR="004E7DF5" w:rsidRPr="006A4D3B" w:rsidRDefault="004E7DF5">
      <w:pPr>
        <w:pBdr>
          <w:top w:val="nil"/>
          <w:left w:val="nil"/>
          <w:bottom w:val="nil"/>
          <w:right w:val="nil"/>
          <w:between w:val="nil"/>
        </w:pBdr>
        <w:suppressAutoHyphens/>
        <w:textAlignment w:val="baseline"/>
        <w:rPr>
          <w:rFonts w:eastAsia="Calibri"/>
          <w:b/>
          <w:szCs w:val="24"/>
          <w:lang w:val="pt-BR" w:eastAsia="lt-LT"/>
        </w:rPr>
      </w:pPr>
    </w:p>
    <w:p w14:paraId="0D79FE68" w14:textId="77777777" w:rsidR="004E7DF5" w:rsidRPr="006A4D3B" w:rsidRDefault="00AF0CE5">
      <w:pPr>
        <w:pBdr>
          <w:top w:val="nil"/>
          <w:left w:val="nil"/>
          <w:bottom w:val="nil"/>
          <w:right w:val="nil"/>
          <w:between w:val="nil"/>
        </w:pBdr>
        <w:suppressAutoHyphens/>
        <w:textAlignment w:val="baseline"/>
        <w:rPr>
          <w:rFonts w:eastAsia="Calibri"/>
          <w:b/>
          <w:szCs w:val="24"/>
          <w:lang w:eastAsia="lt-LT"/>
        </w:rPr>
      </w:pPr>
      <w:r w:rsidRPr="006A4D3B">
        <w:rPr>
          <w:rFonts w:eastAsia="Calibri"/>
          <w:b/>
          <w:szCs w:val="24"/>
          <w:lang w:eastAsia="lt-LT"/>
        </w:rPr>
        <w:t>1</w:t>
      </w:r>
      <w:r w:rsidRPr="006A4D3B">
        <w:rPr>
          <w:rFonts w:eastAsia="Calibri"/>
          <w:b/>
          <w:szCs w:val="24"/>
          <w:lang w:val="pt-BR" w:eastAsia="lt-LT"/>
        </w:rPr>
        <w:t xml:space="preserve">. </w:t>
      </w:r>
      <w:r w:rsidRPr="006A4D3B">
        <w:rPr>
          <w:rFonts w:eastAsia="Calibri"/>
          <w:b/>
          <w:szCs w:val="24"/>
          <w:lang w:eastAsia="lt-LT"/>
        </w:rPr>
        <w:t>Privalomi pridėti dokumentai – laisvos formos gyvenimo ir profesinės veiklos aprašymas (CV) ir įgytą išsilavinimą pagrindžiantys dokumentai.</w:t>
      </w:r>
    </w:p>
    <w:p w14:paraId="1C219B2C" w14:textId="77777777" w:rsidR="004E7DF5" w:rsidRPr="006A4D3B" w:rsidRDefault="004E7DF5">
      <w:pPr>
        <w:pBdr>
          <w:top w:val="nil"/>
          <w:left w:val="nil"/>
          <w:bottom w:val="nil"/>
          <w:right w:val="nil"/>
          <w:between w:val="nil"/>
        </w:pBdr>
        <w:suppressAutoHyphens/>
        <w:textAlignment w:val="baseline"/>
        <w:rPr>
          <w:rFonts w:eastAsia="Calibri"/>
          <w:b/>
          <w:szCs w:val="24"/>
          <w:lang w:eastAsia="lt-LT"/>
        </w:rPr>
      </w:pPr>
    </w:p>
    <w:p w14:paraId="504AB416" w14:textId="77777777" w:rsidR="004E7DF5" w:rsidRPr="006A4D3B" w:rsidRDefault="00AF0CE5">
      <w:pPr>
        <w:pBdr>
          <w:top w:val="nil"/>
          <w:left w:val="nil"/>
          <w:bottom w:val="nil"/>
          <w:right w:val="nil"/>
          <w:between w:val="nil"/>
        </w:pBdr>
        <w:suppressAutoHyphens/>
        <w:jc w:val="both"/>
        <w:textAlignment w:val="baseline"/>
        <w:rPr>
          <w:rFonts w:eastAsia="Calibri"/>
          <w:szCs w:val="24"/>
          <w:lang w:eastAsia="lt-LT"/>
        </w:rPr>
      </w:pPr>
      <w:r w:rsidRPr="006A4D3B">
        <w:rPr>
          <w:rFonts w:eastAsia="Calibri"/>
          <w:szCs w:val="24"/>
          <w:lang w:eastAsia="lt-LT"/>
        </w:rPr>
        <w:t>Patvirtinu, kad:</w:t>
      </w:r>
    </w:p>
    <w:p w14:paraId="5CEB864F" w14:textId="77777777" w:rsidR="004E7DF5" w:rsidRPr="006A4D3B" w:rsidRDefault="00AF0CE5">
      <w:pPr>
        <w:pBdr>
          <w:top w:val="nil"/>
          <w:left w:val="nil"/>
          <w:bottom w:val="nil"/>
          <w:right w:val="nil"/>
          <w:between w:val="nil"/>
        </w:pBdr>
        <w:suppressAutoHyphens/>
        <w:ind w:left="720" w:hanging="360"/>
        <w:jc w:val="both"/>
        <w:textAlignment w:val="baseline"/>
        <w:rPr>
          <w:rFonts w:eastAsia="Calibri"/>
          <w:szCs w:val="24"/>
          <w:lang w:eastAsia="lt-LT"/>
        </w:rPr>
      </w:pPr>
      <w:r w:rsidRPr="006A4D3B">
        <w:rPr>
          <w:rFonts w:eastAsia="Calibri"/>
          <w:szCs w:val="24"/>
          <w:lang w:eastAsia="lt-LT"/>
        </w:rPr>
        <w:t>1.  esu nepriekaištingos reputacijos, kaip tai apibrėžta Lietuvos Respublikos valstybės tarnybos įstatyme;</w:t>
      </w:r>
    </w:p>
    <w:p w14:paraId="6F839540" w14:textId="77777777" w:rsidR="004E7DF5" w:rsidRPr="006A4D3B" w:rsidRDefault="00AF0CE5">
      <w:pPr>
        <w:pBdr>
          <w:top w:val="nil"/>
          <w:left w:val="nil"/>
          <w:bottom w:val="nil"/>
          <w:right w:val="nil"/>
          <w:between w:val="nil"/>
        </w:pBdr>
        <w:suppressAutoHyphens/>
        <w:ind w:left="720" w:hanging="360"/>
        <w:jc w:val="both"/>
        <w:textAlignment w:val="baseline"/>
        <w:rPr>
          <w:rFonts w:eastAsia="Calibri"/>
          <w:szCs w:val="24"/>
          <w:lang w:eastAsia="lt-LT"/>
        </w:rPr>
      </w:pPr>
      <w:r w:rsidRPr="006A4D3B">
        <w:rPr>
          <w:rFonts w:eastAsia="Calibri"/>
          <w:szCs w:val="24"/>
          <w:lang w:val="pt-BR" w:eastAsia="lt-LT"/>
        </w:rPr>
        <w:t>2</w:t>
      </w:r>
      <w:r w:rsidRPr="006A4D3B">
        <w:rPr>
          <w:rFonts w:eastAsia="Calibri"/>
          <w:szCs w:val="24"/>
          <w:lang w:eastAsia="lt-LT"/>
        </w:rPr>
        <w:t>.</w:t>
      </w:r>
      <w:r w:rsidRPr="006A4D3B">
        <w:rPr>
          <w:rFonts w:eastAsia="Calibri"/>
          <w:szCs w:val="24"/>
          <w:lang w:eastAsia="lt-LT"/>
        </w:rPr>
        <w:tab/>
        <w:t>esu susipažinęs su Mentorių atrankos aprašu ir darbą reglamentuojančiais teisės aktais.</w:t>
      </w:r>
    </w:p>
    <w:p w14:paraId="26019B3B" w14:textId="77777777" w:rsidR="004E7DF5" w:rsidRPr="006A4D3B" w:rsidRDefault="004E7DF5">
      <w:pPr>
        <w:suppressAutoHyphens/>
        <w:textAlignment w:val="baseline"/>
        <w:rPr>
          <w:sz w:val="14"/>
          <w:szCs w:val="14"/>
        </w:rPr>
      </w:pPr>
    </w:p>
    <w:p w14:paraId="26ACFE54" w14:textId="77777777" w:rsidR="004E7DF5" w:rsidRPr="006A4D3B" w:rsidRDefault="004E7DF5">
      <w:pPr>
        <w:suppressAutoHyphens/>
        <w:textAlignment w:val="baseline"/>
        <w:rPr>
          <w:sz w:val="14"/>
          <w:szCs w:val="14"/>
        </w:rPr>
      </w:pPr>
    </w:p>
    <w:p w14:paraId="55A59277" w14:textId="77777777" w:rsidR="004E7DF5" w:rsidRPr="006A4D3B" w:rsidRDefault="00AF0CE5">
      <w:pPr>
        <w:pBdr>
          <w:top w:val="nil"/>
          <w:left w:val="nil"/>
          <w:bottom w:val="nil"/>
          <w:right w:val="nil"/>
          <w:between w:val="nil"/>
        </w:pBdr>
        <w:suppressAutoHyphens/>
        <w:textAlignment w:val="baseline"/>
        <w:rPr>
          <w:rFonts w:eastAsia="Calibri"/>
          <w:szCs w:val="24"/>
          <w:lang w:eastAsia="lt-LT"/>
        </w:rPr>
      </w:pPr>
      <w:r w:rsidRPr="006A4D3B">
        <w:rPr>
          <w:rFonts w:eastAsia="Calibri"/>
          <w:b/>
          <w:bCs/>
          <w:szCs w:val="24"/>
          <w:lang w:eastAsia="lt-LT"/>
        </w:rPr>
        <w:t>Pateikdamas šią anketą patvirtinu, kad visa joje pateikta informacija yra tiksli ir teisinga</w:t>
      </w:r>
      <w:r w:rsidRPr="006A4D3B">
        <w:rPr>
          <w:rFonts w:eastAsia="Calibri"/>
          <w:szCs w:val="24"/>
          <w:lang w:eastAsia="lt-LT"/>
        </w:rPr>
        <w:t>.</w:t>
      </w:r>
    </w:p>
    <w:p w14:paraId="4BF0B0AD" w14:textId="77777777" w:rsidR="004E7DF5" w:rsidRPr="006A4D3B" w:rsidRDefault="004E7DF5">
      <w:pPr>
        <w:suppressAutoHyphens/>
        <w:textAlignment w:val="baseline"/>
        <w:rPr>
          <w:sz w:val="14"/>
          <w:szCs w:val="14"/>
        </w:rPr>
      </w:pPr>
    </w:p>
    <w:p w14:paraId="6BB6C7B1" w14:textId="77777777" w:rsidR="004E7DF5" w:rsidRPr="006A4D3B" w:rsidRDefault="004E7DF5">
      <w:pPr>
        <w:suppressAutoHyphens/>
        <w:textAlignment w:val="baseline"/>
        <w:rPr>
          <w:sz w:val="14"/>
          <w:szCs w:val="14"/>
        </w:rPr>
      </w:pPr>
    </w:p>
    <w:p w14:paraId="5E17D240" w14:textId="77777777" w:rsidR="006A4D3B" w:rsidRDefault="00AF0CE5">
      <w:pPr>
        <w:pBdr>
          <w:top w:val="nil"/>
          <w:left w:val="nil"/>
          <w:bottom w:val="nil"/>
          <w:right w:val="nil"/>
          <w:between w:val="nil"/>
        </w:pBdr>
        <w:suppressAutoHyphens/>
        <w:spacing w:line="259" w:lineRule="auto"/>
        <w:textAlignment w:val="baseline"/>
        <w:rPr>
          <w:rFonts w:eastAsia="Calibri"/>
          <w:szCs w:val="24"/>
          <w:lang w:eastAsia="lt-LT"/>
        </w:rPr>
      </w:pPr>
      <w:r w:rsidRPr="006A4D3B">
        <w:rPr>
          <w:rFonts w:eastAsia="Calibri"/>
          <w:szCs w:val="24"/>
          <w:lang w:eastAsia="lt-LT"/>
        </w:rPr>
        <w:t xml:space="preserve">Anketą pateikė </w:t>
      </w:r>
      <w:r w:rsidRPr="006A4D3B">
        <w:rPr>
          <w:rFonts w:eastAsia="Calibri"/>
          <w:szCs w:val="24"/>
          <w:lang w:eastAsia="lt-LT"/>
        </w:rPr>
        <w:tab/>
      </w:r>
      <w:r w:rsidRPr="006A4D3B">
        <w:rPr>
          <w:rFonts w:eastAsia="Calibri"/>
          <w:szCs w:val="24"/>
          <w:lang w:eastAsia="lt-LT"/>
        </w:rPr>
        <w:tab/>
      </w:r>
      <w:r w:rsidRPr="006A4D3B">
        <w:rPr>
          <w:rFonts w:eastAsia="Calibri"/>
          <w:szCs w:val="24"/>
          <w:lang w:eastAsia="lt-LT"/>
        </w:rPr>
        <w:tab/>
        <w:t>_____________________________________</w:t>
      </w:r>
    </w:p>
    <w:p w14:paraId="1F8C5A53" w14:textId="6509251A" w:rsidR="004E7DF5" w:rsidRPr="00CF3B98" w:rsidRDefault="006A4D3B" w:rsidP="00CF3B98">
      <w:pPr>
        <w:pBdr>
          <w:top w:val="nil"/>
          <w:left w:val="nil"/>
          <w:bottom w:val="nil"/>
          <w:right w:val="nil"/>
          <w:between w:val="nil"/>
        </w:pBdr>
        <w:suppressAutoHyphens/>
        <w:spacing w:line="259" w:lineRule="auto"/>
        <w:ind w:firstLine="5954"/>
        <w:textAlignment w:val="baseline"/>
        <w:rPr>
          <w:rFonts w:eastAsia="Calibri"/>
          <w:i/>
          <w:iCs/>
          <w:szCs w:val="24"/>
          <w:lang w:eastAsia="lt-LT"/>
        </w:rPr>
      </w:pPr>
      <w:r w:rsidRPr="006A4D3B">
        <w:rPr>
          <w:rFonts w:eastAsia="Calibri"/>
          <w:szCs w:val="24"/>
          <w:lang w:eastAsia="lt-LT"/>
        </w:rPr>
        <w:t>(</w:t>
      </w:r>
      <w:r w:rsidRPr="006A4D3B">
        <w:rPr>
          <w:rFonts w:eastAsia="Calibri"/>
          <w:i/>
          <w:iCs/>
          <w:szCs w:val="24"/>
          <w:lang w:eastAsia="lt-LT"/>
        </w:rPr>
        <w:t>vardas, pavardė)</w:t>
      </w:r>
    </w:p>
    <w:sectPr w:rsidR="004E7DF5" w:rsidRPr="00CF3B98">
      <w:headerReference w:type="default" r:id="rId10"/>
      <w:footerReference w:type="default" r:id="rId11"/>
      <w:headerReference w:type="first" r:id="rId12"/>
      <w:footerReference w:type="first" r:id="rId13"/>
      <w:pgSz w:w="11906" w:h="16838"/>
      <w:pgMar w:top="1134" w:right="567" w:bottom="990"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4AB9C" w14:textId="77777777" w:rsidR="00DD2A0F" w:rsidRDefault="00DD2A0F">
      <w:pPr>
        <w:suppressAutoHyphens/>
        <w:textAlignment w:val="baseline"/>
      </w:pPr>
      <w:r>
        <w:separator/>
      </w:r>
    </w:p>
  </w:endnote>
  <w:endnote w:type="continuationSeparator" w:id="0">
    <w:p w14:paraId="0D40CA56" w14:textId="77777777" w:rsidR="00DD2A0F" w:rsidRDefault="00DD2A0F">
      <w:pPr>
        <w:suppressAutoHyphens/>
        <w:textAlignment w:val="baselin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61C1C" w14:textId="77777777" w:rsidR="004E7DF5" w:rsidRDefault="004E7DF5">
    <w:pPr>
      <w:tabs>
        <w:tab w:val="center" w:pos="4819"/>
        <w:tab w:val="right" w:pos="9638"/>
      </w:tabs>
      <w:suppressAutoHyphens/>
      <w:textAlignment w:val="base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42AB7" w14:textId="77777777" w:rsidR="004E7DF5" w:rsidRDefault="004E7DF5">
    <w:pPr>
      <w:tabs>
        <w:tab w:val="center" w:pos="4819"/>
        <w:tab w:val="right" w:pos="9638"/>
      </w:tabs>
      <w:suppressAutoHyphens/>
      <w:textAlignment w:val="base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71694" w14:textId="77777777" w:rsidR="00DD2A0F" w:rsidRDefault="00DD2A0F">
      <w:pPr>
        <w:suppressAutoHyphens/>
        <w:textAlignment w:val="baseline"/>
      </w:pPr>
      <w:r>
        <w:rPr>
          <w:color w:val="000000"/>
        </w:rPr>
        <w:separator/>
      </w:r>
    </w:p>
  </w:footnote>
  <w:footnote w:type="continuationSeparator" w:id="0">
    <w:p w14:paraId="66128B22" w14:textId="77777777" w:rsidR="00DD2A0F" w:rsidRDefault="00DD2A0F">
      <w:pPr>
        <w:suppressAutoHyphens/>
        <w:textAlignment w:val="baselin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3E9C4" w14:textId="77777777" w:rsidR="004E7DF5" w:rsidRDefault="00AF0CE5">
    <w:pPr>
      <w:tabs>
        <w:tab w:val="center" w:pos="4680"/>
        <w:tab w:val="right" w:pos="9360"/>
      </w:tabs>
      <w:suppressAutoHyphens/>
      <w:jc w:val="center"/>
      <w:textAlignment w:val="baseline"/>
    </w:pPr>
    <w:r>
      <w:rPr>
        <w:sz w:val="22"/>
        <w:szCs w:val="22"/>
        <w:lang w:eastAsia="lt-LT"/>
      </w:rPr>
      <w:fldChar w:fldCharType="begin"/>
    </w:r>
    <w:r>
      <w:rPr>
        <w:sz w:val="22"/>
        <w:szCs w:val="22"/>
        <w:lang w:eastAsia="lt-LT"/>
      </w:rPr>
      <w:instrText xml:space="preserve"> PAGE </w:instrText>
    </w:r>
    <w:r>
      <w:rPr>
        <w:sz w:val="22"/>
        <w:szCs w:val="22"/>
        <w:lang w:eastAsia="lt-LT"/>
      </w:rPr>
      <w:fldChar w:fldCharType="separate"/>
    </w:r>
    <w:r w:rsidR="003468D1">
      <w:rPr>
        <w:noProof/>
        <w:sz w:val="22"/>
        <w:szCs w:val="22"/>
        <w:lang w:eastAsia="lt-LT"/>
      </w:rPr>
      <w:t>3</w:t>
    </w:r>
    <w:r>
      <w:rPr>
        <w:sz w:val="22"/>
        <w:szCs w:val="22"/>
        <w:lang w:eastAsia="lt-LT"/>
      </w:rPr>
      <w:fldChar w:fldCharType="end"/>
    </w:r>
  </w:p>
  <w:p w14:paraId="413BDFB1" w14:textId="77777777" w:rsidR="004E7DF5" w:rsidRDefault="004E7DF5">
    <w:pPr>
      <w:tabs>
        <w:tab w:val="center" w:pos="4819"/>
        <w:tab w:val="right" w:pos="9638"/>
      </w:tabs>
      <w:suppressAutoHyphens/>
      <w:textAlignment w:val="base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D84CC" w14:textId="77777777" w:rsidR="004E7DF5" w:rsidRDefault="004E7DF5">
    <w:pPr>
      <w:tabs>
        <w:tab w:val="center" w:pos="4680"/>
        <w:tab w:val="right" w:pos="9360"/>
      </w:tabs>
      <w:suppressAutoHyphens/>
      <w:textAlignment w:val="baseline"/>
      <w:rPr>
        <w:rFonts w:ascii="Calibri" w:hAnsi="Calibri"/>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191"/>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E7E"/>
    <w:rsid w:val="003468D1"/>
    <w:rsid w:val="004E7DF5"/>
    <w:rsid w:val="006A4D3B"/>
    <w:rsid w:val="00806ADB"/>
    <w:rsid w:val="00AA205F"/>
    <w:rsid w:val="00AF0CE5"/>
    <w:rsid w:val="00C34144"/>
    <w:rsid w:val="00CF3B98"/>
    <w:rsid w:val="00DD2A0F"/>
    <w:rsid w:val="00EA2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E7747D"/>
  <w15:docId w15:val="{8CD14FEC-9415-1A4F-9D2A-06DD2BF5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6A4D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3AB97457370947B5A43F1A4BC7CE63" ma:contentTypeVersion="13" ma:contentTypeDescription="Create a new document." ma:contentTypeScope="" ma:versionID="db6af80524afe3ffae6cbfaa26b7e8b6">
  <xsd:schema xmlns:xsd="http://www.w3.org/2001/XMLSchema" xmlns:xs="http://www.w3.org/2001/XMLSchema" xmlns:p="http://schemas.microsoft.com/office/2006/metadata/properties" xmlns:ns3="8c7f60f5-7f1a-4eef-8c17-f618c3165927" xmlns:ns4="f50dbc6b-7427-4c0d-8d49-04e5653a1622" targetNamespace="http://schemas.microsoft.com/office/2006/metadata/properties" ma:root="true" ma:fieldsID="bfbac490c258ce83da9cf01d5a6dcd4c" ns3:_="" ns4:_="">
    <xsd:import namespace="8c7f60f5-7f1a-4eef-8c17-f618c3165927"/>
    <xsd:import namespace="f50dbc6b-7427-4c0d-8d49-04e5653a162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f60f5-7f1a-4eef-8c17-f618c31659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0dbc6b-7427-4c0d-8d49-04e5653a16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c7f60f5-7f1a-4eef-8c17-f618c3165927" xsi:nil="true"/>
  </documentManagement>
</p:properties>
</file>

<file path=customXml/itemProps1.xml><?xml version="1.0" encoding="utf-8"?>
<ds:datastoreItem xmlns:ds="http://schemas.openxmlformats.org/officeDocument/2006/customXml" ds:itemID="{9D37ADF9-7007-42EC-9804-ACCC78828D33}">
  <ds:schemaRefs>
    <ds:schemaRef ds:uri="http://schemas.openxmlformats.org/officeDocument/2006/bibliography"/>
  </ds:schemaRefs>
</ds:datastoreItem>
</file>

<file path=customXml/itemProps2.xml><?xml version="1.0" encoding="utf-8"?>
<ds:datastoreItem xmlns:ds="http://schemas.openxmlformats.org/officeDocument/2006/customXml" ds:itemID="{C5E8FBA0-6C07-479B-B50B-6B9065B97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f60f5-7f1a-4eef-8c17-f618c3165927"/>
    <ds:schemaRef ds:uri="f50dbc6b-7427-4c0d-8d49-04e5653a1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C6A560-9CC3-42B5-834A-AB7A7F41CCC6}">
  <ds:schemaRefs>
    <ds:schemaRef ds:uri="http://schemas.microsoft.com/sharepoint/v3/contenttype/forms"/>
  </ds:schemaRefs>
</ds:datastoreItem>
</file>

<file path=customXml/itemProps4.xml><?xml version="1.0" encoding="utf-8"?>
<ds:datastoreItem xmlns:ds="http://schemas.openxmlformats.org/officeDocument/2006/customXml" ds:itemID="{B374FECD-105E-47DD-BBF9-C84621285138}">
  <ds:schemaRefs>
    <ds:schemaRef ds:uri="http://schemas.microsoft.com/office/2006/metadata/properties"/>
    <ds:schemaRef ds:uri="http://schemas.microsoft.com/office/infopath/2007/PartnerControls"/>
    <ds:schemaRef ds:uri="8c7f60f5-7f1a-4eef-8c17-f618c3165927"/>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408</Words>
  <Characters>3018</Characters>
  <Application>Microsoft Office Word</Application>
  <DocSecurity>0</DocSecurity>
  <Lines>83</Lines>
  <Paragraphs>27</Paragraphs>
  <ScaleCrop>false</ScaleCrop>
  <Company/>
  <LinksUpToDate>false</LinksUpToDate>
  <CharactersWithSpaces>3399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Alesia</dc:creator>
  <cp:lastModifiedBy>Gabija Vanagė</cp:lastModifiedBy>
  <cp:revision>3</cp:revision>
  <cp:lastPrinted>2022-04-27T06:44:00Z</cp:lastPrinted>
  <dcterms:created xsi:type="dcterms:W3CDTF">2025-02-06T08:01:00Z</dcterms:created>
  <dcterms:modified xsi:type="dcterms:W3CDTF">2025-02-06T08:04:00Z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0x010100733AB97457370947B5A43F1A4BC7CE63</vt:lpwstr>
  </property>
  <property fmtid="{D5CDD505-2E9C-101B-9397-08002B2CF9AE}" pid="9" name="GrammarlyDocumentId">
    <vt:lpwstr>f3bc324d51efe3fc75582863669653ff02bf28515a01ed1c0704b9ca23b729d3</vt:lpwstr>
  </property>
</Properties>
</file>